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3FBBC4" w14:textId="77777777" w:rsidR="0070098B" w:rsidRDefault="0070098B"/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3107"/>
        <w:gridCol w:w="3107"/>
        <w:gridCol w:w="3108"/>
      </w:tblGrid>
      <w:tr w:rsidR="00BF6102" w:rsidRPr="00BD010F" w14:paraId="1DF65E72" w14:textId="77777777" w:rsidTr="00C67210">
        <w:tc>
          <w:tcPr>
            <w:tcW w:w="9322" w:type="dxa"/>
            <w:gridSpan w:val="3"/>
          </w:tcPr>
          <w:p w14:paraId="2CC4A318" w14:textId="75325952" w:rsidR="00BF6102" w:rsidRPr="00C3471D" w:rsidRDefault="00BF6102" w:rsidP="00D46CBB">
            <w:pPr>
              <w:outlineLvl w:val="0"/>
              <w:rPr>
                <w:rFonts w:ascii="Arial" w:hAnsi="Arial" w:cs="Arial"/>
                <w:i/>
                <w:color w:val="56585B"/>
              </w:rPr>
            </w:pPr>
            <w:r w:rsidRPr="00BF6102">
              <w:rPr>
                <w:rFonts w:ascii="Arial" w:hAnsi="Arial" w:cs="Arial"/>
                <w:b/>
                <w:color w:val="56585B"/>
              </w:rPr>
              <w:t>Task Group –</w:t>
            </w:r>
            <w:r w:rsidR="00D46CBB">
              <w:rPr>
                <w:rFonts w:ascii="Arial" w:hAnsi="Arial" w:cs="Arial"/>
                <w:b/>
                <w:color w:val="56585B"/>
              </w:rPr>
              <w:t xml:space="preserve"> C</w:t>
            </w:r>
            <w:r w:rsidR="00FA4783">
              <w:rPr>
                <w:rFonts w:ascii="Arial" w:hAnsi="Arial" w:cs="Arial"/>
                <w:b/>
                <w:color w:val="56585B"/>
              </w:rPr>
              <w:t>linical Interventions (group 12</w:t>
            </w:r>
            <w:bookmarkStart w:id="0" w:name="_GoBack"/>
            <w:bookmarkEnd w:id="0"/>
            <w:r w:rsidR="00D46CBB">
              <w:rPr>
                <w:rFonts w:ascii="Arial" w:hAnsi="Arial" w:cs="Arial"/>
                <w:b/>
                <w:color w:val="56585B"/>
              </w:rPr>
              <w:t xml:space="preserve">) </w:t>
            </w:r>
          </w:p>
        </w:tc>
      </w:tr>
      <w:tr w:rsidR="00BF6102" w:rsidRPr="00BD010F" w14:paraId="3E68D8BB" w14:textId="77777777" w:rsidTr="00C67210">
        <w:tc>
          <w:tcPr>
            <w:tcW w:w="9322" w:type="dxa"/>
            <w:gridSpan w:val="3"/>
          </w:tcPr>
          <w:p w14:paraId="4217DACB" w14:textId="77777777" w:rsidR="00BF6102" w:rsidRPr="00BD010F" w:rsidRDefault="00C3471D" w:rsidP="00D46CBB">
            <w:pPr>
              <w:outlineLvl w:val="0"/>
              <w:rPr>
                <w:rFonts w:ascii="Arial" w:hAnsi="Arial" w:cs="Arial"/>
                <w:b/>
                <w:color w:val="56585B"/>
              </w:rPr>
            </w:pPr>
            <w:r>
              <w:rPr>
                <w:rFonts w:ascii="Arial" w:hAnsi="Arial" w:cs="Arial"/>
                <w:b/>
                <w:color w:val="56585B"/>
              </w:rPr>
              <w:t>Group coordinator(s):</w:t>
            </w:r>
            <w:r w:rsidR="00D46CBB">
              <w:rPr>
                <w:rFonts w:ascii="Arial" w:hAnsi="Arial" w:cs="Arial"/>
                <w:b/>
                <w:color w:val="56585B"/>
              </w:rPr>
              <w:t xml:space="preserve"> </w:t>
            </w:r>
          </w:p>
        </w:tc>
      </w:tr>
      <w:tr w:rsidR="00C3471D" w:rsidRPr="00BD010F" w14:paraId="1A5C871A" w14:textId="77777777" w:rsidTr="00C3471D">
        <w:tc>
          <w:tcPr>
            <w:tcW w:w="3107" w:type="dxa"/>
            <w:shd w:val="clear" w:color="auto" w:fill="D9D9D9" w:themeFill="background1" w:themeFillShade="D9"/>
          </w:tcPr>
          <w:p w14:paraId="077DBDAA" w14:textId="77777777" w:rsidR="00C3471D" w:rsidRDefault="00C3471D" w:rsidP="00C3471D">
            <w:pPr>
              <w:jc w:val="center"/>
              <w:outlineLvl w:val="0"/>
              <w:rPr>
                <w:rFonts w:ascii="Arial" w:hAnsi="Arial" w:cs="Arial"/>
                <w:b/>
                <w:color w:val="56585B"/>
              </w:rPr>
            </w:pPr>
            <w:r>
              <w:rPr>
                <w:rFonts w:ascii="Arial" w:hAnsi="Arial" w:cs="Arial"/>
                <w:b/>
                <w:color w:val="56585B"/>
              </w:rPr>
              <w:t>Name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14:paraId="40E66D0C" w14:textId="77777777" w:rsidR="00C3471D" w:rsidRDefault="00C3471D" w:rsidP="00C3471D">
            <w:pPr>
              <w:jc w:val="center"/>
              <w:outlineLvl w:val="0"/>
              <w:rPr>
                <w:rFonts w:ascii="Arial" w:hAnsi="Arial" w:cs="Arial"/>
                <w:b/>
                <w:color w:val="56585B"/>
              </w:rPr>
            </w:pPr>
            <w:r>
              <w:rPr>
                <w:rFonts w:ascii="Arial" w:hAnsi="Arial" w:cs="Arial"/>
                <w:b/>
                <w:color w:val="56585B"/>
              </w:rPr>
              <w:t>Country</w:t>
            </w:r>
          </w:p>
        </w:tc>
        <w:tc>
          <w:tcPr>
            <w:tcW w:w="3108" w:type="dxa"/>
            <w:shd w:val="clear" w:color="auto" w:fill="D9D9D9" w:themeFill="background1" w:themeFillShade="D9"/>
          </w:tcPr>
          <w:p w14:paraId="4081254F" w14:textId="77777777" w:rsidR="00C3471D" w:rsidRDefault="00C3471D" w:rsidP="00C3471D">
            <w:pPr>
              <w:jc w:val="center"/>
              <w:outlineLvl w:val="0"/>
              <w:rPr>
                <w:rFonts w:ascii="Arial" w:hAnsi="Arial" w:cs="Arial"/>
                <w:b/>
                <w:color w:val="56585B"/>
              </w:rPr>
            </w:pPr>
            <w:r>
              <w:rPr>
                <w:rFonts w:ascii="Arial" w:hAnsi="Arial" w:cs="Arial"/>
                <w:b/>
                <w:color w:val="56585B"/>
              </w:rPr>
              <w:t>Email</w:t>
            </w:r>
          </w:p>
        </w:tc>
      </w:tr>
      <w:tr w:rsidR="00C3471D" w:rsidRPr="00D46CBB" w14:paraId="45A06DAC" w14:textId="77777777" w:rsidTr="00C3471D">
        <w:tc>
          <w:tcPr>
            <w:tcW w:w="3107" w:type="dxa"/>
          </w:tcPr>
          <w:p w14:paraId="38FE6DD4" w14:textId="77777777" w:rsidR="00C3471D" w:rsidRPr="00D46CBB" w:rsidRDefault="00D46CBB" w:rsidP="00C67210">
            <w:pPr>
              <w:outlineLvl w:val="0"/>
              <w:rPr>
                <w:rFonts w:ascii="Arial" w:hAnsi="Arial" w:cs="Arial"/>
                <w:color w:val="56585B"/>
              </w:rPr>
            </w:pPr>
            <w:r w:rsidRPr="00D46CBB">
              <w:rPr>
                <w:rFonts w:ascii="Arial" w:hAnsi="Arial" w:cs="Arial"/>
                <w:color w:val="56585B"/>
              </w:rPr>
              <w:t>Diana Harcourt</w:t>
            </w:r>
          </w:p>
        </w:tc>
        <w:tc>
          <w:tcPr>
            <w:tcW w:w="3107" w:type="dxa"/>
          </w:tcPr>
          <w:p w14:paraId="673B7782" w14:textId="77777777" w:rsidR="00C3471D" w:rsidRPr="00D46CBB" w:rsidRDefault="00D46CBB" w:rsidP="00C67210">
            <w:pPr>
              <w:outlineLvl w:val="0"/>
              <w:rPr>
                <w:rFonts w:ascii="Arial" w:hAnsi="Arial" w:cs="Arial"/>
                <w:color w:val="56585B"/>
              </w:rPr>
            </w:pPr>
            <w:r w:rsidRPr="00D46CBB">
              <w:rPr>
                <w:rFonts w:ascii="Arial" w:hAnsi="Arial" w:cs="Arial"/>
                <w:color w:val="56585B"/>
              </w:rPr>
              <w:t>UK</w:t>
            </w:r>
          </w:p>
        </w:tc>
        <w:tc>
          <w:tcPr>
            <w:tcW w:w="3108" w:type="dxa"/>
          </w:tcPr>
          <w:p w14:paraId="731B0259" w14:textId="77777777" w:rsidR="00C3471D" w:rsidRPr="00D46CBB" w:rsidRDefault="00D46CBB" w:rsidP="00C67210">
            <w:pPr>
              <w:outlineLvl w:val="0"/>
              <w:rPr>
                <w:rFonts w:ascii="Arial" w:hAnsi="Arial" w:cs="Arial"/>
                <w:color w:val="56585B"/>
              </w:rPr>
            </w:pPr>
            <w:r w:rsidRPr="00D46CBB">
              <w:rPr>
                <w:rFonts w:ascii="Arial" w:hAnsi="Arial" w:cs="Arial"/>
                <w:color w:val="56585B"/>
              </w:rPr>
              <w:t>Diana2.Harcourt@uwe.ac.uk</w:t>
            </w:r>
          </w:p>
        </w:tc>
      </w:tr>
      <w:tr w:rsidR="00D46CBB" w:rsidRPr="00BD010F" w14:paraId="1D3F86FD" w14:textId="77777777" w:rsidTr="00C3471D">
        <w:tc>
          <w:tcPr>
            <w:tcW w:w="3107" w:type="dxa"/>
          </w:tcPr>
          <w:p w14:paraId="5B0D81F3" w14:textId="77777777" w:rsidR="00D46CBB" w:rsidRDefault="00D46CBB" w:rsidP="00C67210">
            <w:pPr>
              <w:outlineLvl w:val="0"/>
              <w:rPr>
                <w:rFonts w:ascii="Arial" w:hAnsi="Arial" w:cs="Arial"/>
                <w:b/>
                <w:color w:val="56585B"/>
              </w:rPr>
            </w:pPr>
          </w:p>
        </w:tc>
        <w:tc>
          <w:tcPr>
            <w:tcW w:w="3107" w:type="dxa"/>
          </w:tcPr>
          <w:p w14:paraId="442B7697" w14:textId="77777777" w:rsidR="00D46CBB" w:rsidRDefault="00D46CBB" w:rsidP="00C67210">
            <w:pPr>
              <w:outlineLvl w:val="0"/>
              <w:rPr>
                <w:rFonts w:ascii="Arial" w:hAnsi="Arial" w:cs="Arial"/>
                <w:b/>
                <w:color w:val="56585B"/>
              </w:rPr>
            </w:pPr>
          </w:p>
        </w:tc>
        <w:tc>
          <w:tcPr>
            <w:tcW w:w="3108" w:type="dxa"/>
          </w:tcPr>
          <w:p w14:paraId="52AD52FD" w14:textId="77777777" w:rsidR="00D46CBB" w:rsidRPr="00D46CBB" w:rsidRDefault="00D46CBB" w:rsidP="00C67210">
            <w:pPr>
              <w:outlineLvl w:val="0"/>
              <w:rPr>
                <w:rFonts w:ascii="Arial" w:hAnsi="Arial" w:cs="Arial"/>
                <w:color w:val="56585B"/>
              </w:rPr>
            </w:pPr>
          </w:p>
        </w:tc>
      </w:tr>
      <w:tr w:rsidR="00C3471D" w:rsidRPr="00BD010F" w14:paraId="574CEB20" w14:textId="77777777" w:rsidTr="00C3471D">
        <w:tc>
          <w:tcPr>
            <w:tcW w:w="9322" w:type="dxa"/>
            <w:gridSpan w:val="3"/>
            <w:shd w:val="clear" w:color="auto" w:fill="FFFFFF" w:themeFill="background1"/>
          </w:tcPr>
          <w:p w14:paraId="4ABAC99F" w14:textId="77777777" w:rsidR="00C3471D" w:rsidRPr="00C3471D" w:rsidRDefault="00C3471D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56585B"/>
                <w:szCs w:val="22"/>
              </w:rPr>
            </w:pPr>
            <w:r w:rsidRPr="00C3471D">
              <w:rPr>
                <w:rFonts w:ascii="Arial" w:hAnsi="Arial" w:cs="Arial"/>
                <w:b/>
                <w:color w:val="56585B"/>
                <w:szCs w:val="22"/>
              </w:rPr>
              <w:t xml:space="preserve">TG members </w:t>
            </w:r>
          </w:p>
        </w:tc>
      </w:tr>
      <w:tr w:rsidR="00C3471D" w:rsidRPr="00BD010F" w14:paraId="28D0125B" w14:textId="77777777" w:rsidTr="00C3471D">
        <w:tc>
          <w:tcPr>
            <w:tcW w:w="3107" w:type="dxa"/>
            <w:shd w:val="clear" w:color="auto" w:fill="D9D9D9" w:themeFill="background1" w:themeFillShade="D9"/>
          </w:tcPr>
          <w:p w14:paraId="3E2CDB7C" w14:textId="77777777" w:rsidR="00C3471D" w:rsidRDefault="00C3471D" w:rsidP="00C347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b/>
                <w:color w:val="56585B"/>
              </w:rPr>
              <w:t>Name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14:paraId="67546F25" w14:textId="77777777" w:rsidR="00C3471D" w:rsidRDefault="00C3471D" w:rsidP="00C347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b/>
                <w:color w:val="56585B"/>
              </w:rPr>
              <w:t>Country</w:t>
            </w:r>
          </w:p>
        </w:tc>
        <w:tc>
          <w:tcPr>
            <w:tcW w:w="3108" w:type="dxa"/>
            <w:shd w:val="clear" w:color="auto" w:fill="D9D9D9" w:themeFill="background1" w:themeFillShade="D9"/>
          </w:tcPr>
          <w:p w14:paraId="3E4D8AEA" w14:textId="77777777" w:rsidR="00C3471D" w:rsidRDefault="00C3471D" w:rsidP="00C347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b/>
                <w:color w:val="56585B"/>
              </w:rPr>
              <w:t>Email</w:t>
            </w:r>
          </w:p>
        </w:tc>
      </w:tr>
      <w:tr w:rsidR="00D46CBB" w:rsidRPr="00BD010F" w14:paraId="3973C333" w14:textId="77777777" w:rsidTr="006D2293">
        <w:tc>
          <w:tcPr>
            <w:tcW w:w="3107" w:type="dxa"/>
          </w:tcPr>
          <w:p w14:paraId="6920AF1B" w14:textId="77777777" w:rsidR="00D46CBB" w:rsidRPr="00D46CBB" w:rsidRDefault="00D46CBB" w:rsidP="006D2293">
            <w:pPr>
              <w:outlineLvl w:val="0"/>
              <w:rPr>
                <w:rFonts w:ascii="Arial" w:hAnsi="Arial" w:cs="Arial"/>
                <w:color w:val="56585B"/>
              </w:rPr>
            </w:pPr>
            <w:r w:rsidRPr="00D46CBB">
              <w:rPr>
                <w:rFonts w:ascii="Arial" w:hAnsi="Arial" w:cs="Arial"/>
                <w:color w:val="56585B"/>
              </w:rPr>
              <w:t>Heidi Williamson</w:t>
            </w:r>
          </w:p>
        </w:tc>
        <w:tc>
          <w:tcPr>
            <w:tcW w:w="3107" w:type="dxa"/>
          </w:tcPr>
          <w:p w14:paraId="76134509" w14:textId="77777777" w:rsidR="00D46CBB" w:rsidRPr="00D46CBB" w:rsidRDefault="00D46CBB" w:rsidP="006D2293">
            <w:pPr>
              <w:outlineLvl w:val="0"/>
              <w:rPr>
                <w:rFonts w:ascii="Arial" w:hAnsi="Arial" w:cs="Arial"/>
                <w:color w:val="56585B"/>
              </w:rPr>
            </w:pPr>
            <w:r w:rsidRPr="00D46CBB">
              <w:rPr>
                <w:rFonts w:ascii="Arial" w:hAnsi="Arial" w:cs="Arial"/>
                <w:color w:val="56585B"/>
              </w:rPr>
              <w:t>UK</w:t>
            </w:r>
          </w:p>
        </w:tc>
        <w:tc>
          <w:tcPr>
            <w:tcW w:w="3108" w:type="dxa"/>
          </w:tcPr>
          <w:p w14:paraId="669226C3" w14:textId="77777777" w:rsidR="00D46CBB" w:rsidRPr="00D46CBB" w:rsidRDefault="00D46CBB" w:rsidP="006D2293">
            <w:pPr>
              <w:outlineLvl w:val="0"/>
              <w:rPr>
                <w:rFonts w:ascii="Arial" w:hAnsi="Arial" w:cs="Arial"/>
                <w:color w:val="56585B"/>
              </w:rPr>
            </w:pPr>
            <w:r w:rsidRPr="00D46CBB">
              <w:rPr>
                <w:rFonts w:ascii="Arial" w:hAnsi="Arial" w:cs="Arial"/>
                <w:color w:val="56585B"/>
              </w:rPr>
              <w:t>Heidi3.Williamson@uwe.ac.uk</w:t>
            </w:r>
          </w:p>
        </w:tc>
      </w:tr>
      <w:tr w:rsidR="00D46CBB" w:rsidRPr="00BD010F" w14:paraId="675D7D33" w14:textId="77777777" w:rsidTr="006D2293">
        <w:tc>
          <w:tcPr>
            <w:tcW w:w="3107" w:type="dxa"/>
          </w:tcPr>
          <w:p w14:paraId="3625BE9F" w14:textId="77777777" w:rsidR="00D46CBB" w:rsidRPr="00D46CBB" w:rsidRDefault="00D46CBB" w:rsidP="006D2293">
            <w:pPr>
              <w:outlineLvl w:val="0"/>
              <w:rPr>
                <w:rFonts w:ascii="Arial" w:hAnsi="Arial" w:cs="Arial"/>
                <w:color w:val="56585B"/>
              </w:rPr>
            </w:pPr>
            <w:r w:rsidRPr="00D46CBB">
              <w:rPr>
                <w:rFonts w:ascii="Arial" w:hAnsi="Arial" w:cs="Arial"/>
                <w:color w:val="56585B"/>
              </w:rPr>
              <w:t>Kristin Billaud Feragen</w:t>
            </w:r>
          </w:p>
        </w:tc>
        <w:tc>
          <w:tcPr>
            <w:tcW w:w="3107" w:type="dxa"/>
          </w:tcPr>
          <w:p w14:paraId="745C8C66" w14:textId="77777777" w:rsidR="00D46CBB" w:rsidRPr="00D46CBB" w:rsidRDefault="00D46CBB" w:rsidP="006D2293">
            <w:pPr>
              <w:outlineLvl w:val="0"/>
              <w:rPr>
                <w:rFonts w:ascii="Arial" w:hAnsi="Arial" w:cs="Arial"/>
                <w:color w:val="56585B"/>
              </w:rPr>
            </w:pPr>
            <w:r w:rsidRPr="00D46CBB">
              <w:rPr>
                <w:rFonts w:ascii="Arial" w:hAnsi="Arial" w:cs="Arial"/>
                <w:color w:val="56585B"/>
              </w:rPr>
              <w:t>Norway</w:t>
            </w:r>
          </w:p>
        </w:tc>
        <w:tc>
          <w:tcPr>
            <w:tcW w:w="3108" w:type="dxa"/>
          </w:tcPr>
          <w:p w14:paraId="0EABB38E" w14:textId="77777777" w:rsidR="00D46CBB" w:rsidRPr="00D46CBB" w:rsidRDefault="00D46CBB" w:rsidP="006D2293">
            <w:pPr>
              <w:outlineLvl w:val="0"/>
              <w:rPr>
                <w:rFonts w:ascii="Arial" w:hAnsi="Arial" w:cs="Arial"/>
                <w:color w:val="56585B"/>
              </w:rPr>
            </w:pPr>
            <w:r w:rsidRPr="00D46CBB">
              <w:rPr>
                <w:rFonts w:ascii="Arial" w:hAnsi="Arial" w:cs="Arial"/>
                <w:color w:val="56585B"/>
              </w:rPr>
              <w:t>krifer@ous-hf.no</w:t>
            </w:r>
          </w:p>
        </w:tc>
      </w:tr>
      <w:tr w:rsidR="00C3471D" w:rsidRPr="00BD010F" w14:paraId="3E7654AE" w14:textId="77777777" w:rsidTr="00C3471D">
        <w:tc>
          <w:tcPr>
            <w:tcW w:w="3107" w:type="dxa"/>
            <w:shd w:val="clear" w:color="auto" w:fill="FFFFFF" w:themeFill="background1"/>
          </w:tcPr>
          <w:p w14:paraId="5CB71EB1" w14:textId="77777777" w:rsidR="00C3471D" w:rsidRPr="00D46CBB" w:rsidRDefault="00D46CBB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</w:rPr>
            </w:pPr>
            <w:r w:rsidRPr="00D46CBB">
              <w:rPr>
                <w:rFonts w:ascii="Arial" w:hAnsi="Arial" w:cs="Arial"/>
                <w:color w:val="56585B"/>
              </w:rPr>
              <w:t>Ornella Masnari</w:t>
            </w:r>
          </w:p>
        </w:tc>
        <w:tc>
          <w:tcPr>
            <w:tcW w:w="3107" w:type="dxa"/>
            <w:shd w:val="clear" w:color="auto" w:fill="FFFFFF" w:themeFill="background1"/>
          </w:tcPr>
          <w:p w14:paraId="48F17462" w14:textId="77777777" w:rsidR="00C3471D" w:rsidRPr="00D46CBB" w:rsidRDefault="00D46CBB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</w:rPr>
            </w:pPr>
            <w:r w:rsidRPr="00D46CBB">
              <w:rPr>
                <w:rFonts w:ascii="Arial" w:hAnsi="Arial" w:cs="Arial"/>
                <w:color w:val="56585B"/>
              </w:rPr>
              <w:t>Switzerland</w:t>
            </w:r>
          </w:p>
        </w:tc>
        <w:tc>
          <w:tcPr>
            <w:tcW w:w="3108" w:type="dxa"/>
            <w:shd w:val="clear" w:color="auto" w:fill="FFFFFF" w:themeFill="background1"/>
          </w:tcPr>
          <w:p w14:paraId="1363D4D4" w14:textId="77777777" w:rsidR="00C3471D" w:rsidRPr="00D46CBB" w:rsidRDefault="00D46CBB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</w:rPr>
            </w:pPr>
            <w:r w:rsidRPr="00D46CBB">
              <w:rPr>
                <w:rFonts w:ascii="Arial" w:hAnsi="Arial" w:cs="Arial"/>
                <w:color w:val="56585B"/>
              </w:rPr>
              <w:t>Ornella.Masnari@kispi.uzh.ch</w:t>
            </w:r>
          </w:p>
        </w:tc>
      </w:tr>
      <w:tr w:rsidR="00C3471D" w:rsidRPr="00BD010F" w14:paraId="1F69D9DD" w14:textId="77777777" w:rsidTr="00C3471D">
        <w:tc>
          <w:tcPr>
            <w:tcW w:w="3107" w:type="dxa"/>
            <w:shd w:val="clear" w:color="auto" w:fill="FFFFFF" w:themeFill="background1"/>
          </w:tcPr>
          <w:p w14:paraId="55B851C5" w14:textId="77777777" w:rsidR="00C3471D" w:rsidRPr="00D46CBB" w:rsidRDefault="00D46CBB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</w:rPr>
            </w:pPr>
            <w:r w:rsidRPr="00D46CBB">
              <w:rPr>
                <w:rFonts w:ascii="Arial" w:hAnsi="Arial" w:cs="Arial"/>
                <w:color w:val="56585B"/>
              </w:rPr>
              <w:t>Francesca Nobile</w:t>
            </w:r>
          </w:p>
        </w:tc>
        <w:tc>
          <w:tcPr>
            <w:tcW w:w="3107" w:type="dxa"/>
            <w:shd w:val="clear" w:color="auto" w:fill="FFFFFF" w:themeFill="background1"/>
          </w:tcPr>
          <w:p w14:paraId="35169158" w14:textId="77777777" w:rsidR="00C3471D" w:rsidRPr="00D46CBB" w:rsidRDefault="00D46CBB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</w:rPr>
            </w:pPr>
            <w:r w:rsidRPr="00D46CBB">
              <w:rPr>
                <w:rFonts w:ascii="Arial" w:hAnsi="Arial" w:cs="Arial"/>
                <w:color w:val="56585B"/>
              </w:rPr>
              <w:t>Italy</w:t>
            </w:r>
          </w:p>
        </w:tc>
        <w:tc>
          <w:tcPr>
            <w:tcW w:w="3108" w:type="dxa"/>
            <w:shd w:val="clear" w:color="auto" w:fill="FFFFFF" w:themeFill="background1"/>
          </w:tcPr>
          <w:p w14:paraId="7BB911A4" w14:textId="77777777" w:rsidR="00C3471D" w:rsidRPr="00D46CBB" w:rsidRDefault="00D46CBB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</w:rPr>
            </w:pPr>
            <w:r w:rsidRPr="00D46CBB">
              <w:rPr>
                <w:rFonts w:ascii="Arial" w:hAnsi="Arial" w:cs="Arial"/>
                <w:color w:val="56585B"/>
              </w:rPr>
              <w:t>f.nobile1@gmail.com</w:t>
            </w:r>
          </w:p>
        </w:tc>
      </w:tr>
      <w:tr w:rsidR="006E10AF" w:rsidRPr="006E10AF" w14:paraId="1A73A91A" w14:textId="77777777" w:rsidTr="00C3471D">
        <w:tc>
          <w:tcPr>
            <w:tcW w:w="3107" w:type="dxa"/>
            <w:shd w:val="clear" w:color="auto" w:fill="FFFFFF" w:themeFill="background1"/>
          </w:tcPr>
          <w:p w14:paraId="1CA31749" w14:textId="77777777" w:rsidR="00C3471D" w:rsidRPr="006E10AF" w:rsidRDefault="00D46CBB" w:rsidP="00D46CB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E10AF">
              <w:rPr>
                <w:rFonts w:ascii="Arial" w:hAnsi="Arial" w:cs="Arial"/>
              </w:rPr>
              <w:t>Jolanda Okkerse</w:t>
            </w:r>
          </w:p>
        </w:tc>
        <w:tc>
          <w:tcPr>
            <w:tcW w:w="3107" w:type="dxa"/>
            <w:shd w:val="clear" w:color="auto" w:fill="FFFFFF" w:themeFill="background1"/>
          </w:tcPr>
          <w:p w14:paraId="58909C22" w14:textId="77777777" w:rsidR="00C3471D" w:rsidRPr="006E10AF" w:rsidRDefault="00685EF1" w:rsidP="00C672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E10AF">
              <w:rPr>
                <w:rFonts w:ascii="Arial" w:hAnsi="Arial" w:cs="Arial"/>
              </w:rPr>
              <w:t xml:space="preserve">the </w:t>
            </w:r>
            <w:r w:rsidR="00D46CBB" w:rsidRPr="006E10AF">
              <w:rPr>
                <w:rFonts w:ascii="Arial" w:hAnsi="Arial" w:cs="Arial"/>
              </w:rPr>
              <w:t>Netherlands</w:t>
            </w:r>
          </w:p>
        </w:tc>
        <w:tc>
          <w:tcPr>
            <w:tcW w:w="3108" w:type="dxa"/>
            <w:shd w:val="clear" w:color="auto" w:fill="FFFFFF" w:themeFill="background1"/>
          </w:tcPr>
          <w:p w14:paraId="0313FA77" w14:textId="77777777" w:rsidR="00C3471D" w:rsidRPr="006E10AF" w:rsidRDefault="00685EF1" w:rsidP="00C672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E10AF">
              <w:rPr>
                <w:rFonts w:ascii="Arial" w:hAnsi="Arial" w:cs="Arial"/>
              </w:rPr>
              <w:t>j.okkerse@erasmusmc.nl</w:t>
            </w:r>
          </w:p>
        </w:tc>
      </w:tr>
      <w:tr w:rsidR="00C3471D" w:rsidRPr="00BD010F" w14:paraId="727B5445" w14:textId="77777777" w:rsidTr="00C3471D">
        <w:tc>
          <w:tcPr>
            <w:tcW w:w="3107" w:type="dxa"/>
            <w:shd w:val="clear" w:color="auto" w:fill="FFFFFF" w:themeFill="background1"/>
          </w:tcPr>
          <w:p w14:paraId="372C9733" w14:textId="77777777" w:rsidR="00C3471D" w:rsidRPr="00D46CBB" w:rsidRDefault="00D46CBB" w:rsidP="00C672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46CBB">
              <w:rPr>
                <w:rFonts w:ascii="Arial" w:hAnsi="Arial" w:cs="Arial"/>
              </w:rPr>
              <w:t xml:space="preserve">Saskia </w:t>
            </w:r>
            <w:proofErr w:type="spellStart"/>
            <w:r w:rsidRPr="00D46CBB">
              <w:rPr>
                <w:rFonts w:ascii="Arial" w:hAnsi="Arial" w:cs="Arial"/>
              </w:rPr>
              <w:t>Spillekom-vanKoulil</w:t>
            </w:r>
            <w:proofErr w:type="spellEnd"/>
          </w:p>
        </w:tc>
        <w:tc>
          <w:tcPr>
            <w:tcW w:w="3107" w:type="dxa"/>
            <w:shd w:val="clear" w:color="auto" w:fill="FFFFFF" w:themeFill="background1"/>
          </w:tcPr>
          <w:p w14:paraId="71D84F28" w14:textId="77777777" w:rsidR="00C3471D" w:rsidRPr="00D46CBB" w:rsidRDefault="00D46CBB" w:rsidP="00C672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46CBB">
              <w:rPr>
                <w:rFonts w:ascii="Arial" w:hAnsi="Arial" w:cs="Arial"/>
              </w:rPr>
              <w:t>Netherlands</w:t>
            </w:r>
          </w:p>
        </w:tc>
        <w:tc>
          <w:tcPr>
            <w:tcW w:w="3108" w:type="dxa"/>
            <w:shd w:val="clear" w:color="auto" w:fill="FFFFFF" w:themeFill="background1"/>
          </w:tcPr>
          <w:p w14:paraId="4BDCF34F" w14:textId="77777777" w:rsidR="00C3471D" w:rsidRPr="00D46CBB" w:rsidRDefault="00D46CBB" w:rsidP="00C672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46CBB">
              <w:rPr>
                <w:rFonts w:ascii="Arial" w:hAnsi="Arial" w:cs="Arial"/>
              </w:rPr>
              <w:t>Saskia.Spillekom-vanKoulil@radboudumc.nl</w:t>
            </w:r>
          </w:p>
        </w:tc>
      </w:tr>
      <w:tr w:rsidR="00C3471D" w:rsidRPr="00BD010F" w14:paraId="5C5B65DD" w14:textId="77777777" w:rsidTr="00C3471D">
        <w:tc>
          <w:tcPr>
            <w:tcW w:w="3107" w:type="dxa"/>
            <w:shd w:val="clear" w:color="auto" w:fill="FFFFFF" w:themeFill="background1"/>
          </w:tcPr>
          <w:p w14:paraId="519FD90A" w14:textId="77777777" w:rsidR="00C3471D" w:rsidRPr="00D46CBB" w:rsidRDefault="00D46CBB" w:rsidP="00D46CBB">
            <w:pPr>
              <w:rPr>
                <w:rFonts w:ascii="Arial" w:hAnsi="Arial" w:cs="Arial"/>
              </w:rPr>
            </w:pPr>
            <w:r w:rsidRPr="00D46CBB">
              <w:rPr>
                <w:rFonts w:ascii="Arial" w:hAnsi="Arial" w:cs="Arial"/>
              </w:rPr>
              <w:t>Anna Pittermann</w:t>
            </w:r>
          </w:p>
        </w:tc>
        <w:tc>
          <w:tcPr>
            <w:tcW w:w="3107" w:type="dxa"/>
            <w:shd w:val="clear" w:color="auto" w:fill="FFFFFF" w:themeFill="background1"/>
          </w:tcPr>
          <w:p w14:paraId="17BAC1D1" w14:textId="77777777" w:rsidR="00C3471D" w:rsidRPr="00D46CBB" w:rsidRDefault="00D46CBB" w:rsidP="00D46CBB">
            <w:pPr>
              <w:rPr>
                <w:rFonts w:ascii="Arial" w:hAnsi="Arial" w:cs="Arial"/>
              </w:rPr>
            </w:pPr>
            <w:r w:rsidRPr="00D46CBB">
              <w:rPr>
                <w:rFonts w:ascii="Arial" w:hAnsi="Arial" w:cs="Arial"/>
              </w:rPr>
              <w:t>Austria</w:t>
            </w:r>
          </w:p>
        </w:tc>
        <w:tc>
          <w:tcPr>
            <w:tcW w:w="3108" w:type="dxa"/>
            <w:shd w:val="clear" w:color="auto" w:fill="FFFFFF" w:themeFill="background1"/>
          </w:tcPr>
          <w:p w14:paraId="33F6F627" w14:textId="77777777" w:rsidR="00C3471D" w:rsidRPr="00D46CBB" w:rsidRDefault="00D46CBB" w:rsidP="00D46CBB">
            <w:pPr>
              <w:rPr>
                <w:rFonts w:ascii="Arial" w:hAnsi="Arial" w:cs="Arial"/>
              </w:rPr>
            </w:pPr>
            <w:r w:rsidRPr="00D46CBB">
              <w:rPr>
                <w:rFonts w:ascii="Arial" w:hAnsi="Arial" w:cs="Arial"/>
              </w:rPr>
              <w:t>anna.pittermann@akhwien.at</w:t>
            </w:r>
          </w:p>
        </w:tc>
      </w:tr>
      <w:tr w:rsidR="00C3471D" w:rsidRPr="00BD010F" w14:paraId="2E0EB2A0" w14:textId="77777777" w:rsidTr="00C3471D">
        <w:tc>
          <w:tcPr>
            <w:tcW w:w="3107" w:type="dxa"/>
            <w:shd w:val="clear" w:color="auto" w:fill="FFFFFF" w:themeFill="background1"/>
          </w:tcPr>
          <w:p w14:paraId="22BEB0C8" w14:textId="77777777" w:rsidR="00C3471D" w:rsidRPr="00D46CBB" w:rsidRDefault="00D46CBB" w:rsidP="00D46CBB">
            <w:pPr>
              <w:rPr>
                <w:rFonts w:ascii="Arial" w:hAnsi="Arial" w:cs="Arial"/>
              </w:rPr>
            </w:pPr>
            <w:r w:rsidRPr="00D46CBB">
              <w:rPr>
                <w:rFonts w:ascii="Arial" w:hAnsi="Arial" w:cs="Arial"/>
              </w:rPr>
              <w:t>Jose Mendes</w:t>
            </w:r>
          </w:p>
        </w:tc>
        <w:tc>
          <w:tcPr>
            <w:tcW w:w="3107" w:type="dxa"/>
            <w:shd w:val="clear" w:color="auto" w:fill="FFFFFF" w:themeFill="background1"/>
          </w:tcPr>
          <w:p w14:paraId="19170BD2" w14:textId="77777777" w:rsidR="00C3471D" w:rsidRPr="00D46CBB" w:rsidRDefault="00D46CBB" w:rsidP="00D46CBB">
            <w:pPr>
              <w:rPr>
                <w:rFonts w:ascii="Arial" w:hAnsi="Arial" w:cs="Arial"/>
              </w:rPr>
            </w:pPr>
            <w:r w:rsidRPr="00D46CBB">
              <w:rPr>
                <w:rFonts w:ascii="Arial" w:hAnsi="Arial" w:cs="Arial"/>
              </w:rPr>
              <w:t>Portugal</w:t>
            </w:r>
          </w:p>
        </w:tc>
        <w:tc>
          <w:tcPr>
            <w:tcW w:w="3108" w:type="dxa"/>
            <w:shd w:val="clear" w:color="auto" w:fill="FFFFFF" w:themeFill="background1"/>
          </w:tcPr>
          <w:p w14:paraId="29022004" w14:textId="77777777" w:rsidR="00C3471D" w:rsidRPr="00D46CBB" w:rsidRDefault="00FA4783" w:rsidP="00D46CBB">
            <w:pPr>
              <w:rPr>
                <w:rFonts w:ascii="Arial" w:hAnsi="Arial" w:cs="Arial"/>
              </w:rPr>
            </w:pPr>
            <w:hyperlink r:id="rId8" w:history="1">
              <w:r w:rsidR="00D46CBB" w:rsidRPr="00D46CBB">
                <w:rPr>
                  <w:rStyle w:val="Hyperlink"/>
                  <w:rFonts w:ascii="Arial" w:hAnsi="Arial" w:cs="Arial"/>
                  <w:color w:val="auto"/>
                  <w:u w:val="none"/>
                </w:rPr>
                <w:t>josemendes@intelecto.pt</w:t>
              </w:r>
            </w:hyperlink>
          </w:p>
        </w:tc>
      </w:tr>
      <w:tr w:rsidR="00C3471D" w:rsidRPr="00BD010F" w14:paraId="76EB4C9E" w14:textId="77777777" w:rsidTr="00C3471D">
        <w:tc>
          <w:tcPr>
            <w:tcW w:w="3107" w:type="dxa"/>
            <w:shd w:val="clear" w:color="auto" w:fill="FFFFFF" w:themeFill="background1"/>
          </w:tcPr>
          <w:p w14:paraId="5FA8D387" w14:textId="77777777" w:rsidR="00C3471D" w:rsidRPr="00D46CBB" w:rsidRDefault="00D46CBB" w:rsidP="00D46CBB">
            <w:pPr>
              <w:rPr>
                <w:rFonts w:ascii="Arial" w:hAnsi="Arial" w:cs="Arial"/>
              </w:rPr>
            </w:pPr>
            <w:r w:rsidRPr="00D46CBB">
              <w:rPr>
                <w:rFonts w:ascii="Arial" w:hAnsi="Arial" w:cs="Arial"/>
              </w:rPr>
              <w:t>Luis Joaquin Garcia-Lopez</w:t>
            </w:r>
          </w:p>
        </w:tc>
        <w:tc>
          <w:tcPr>
            <w:tcW w:w="3107" w:type="dxa"/>
            <w:shd w:val="clear" w:color="auto" w:fill="FFFFFF" w:themeFill="background1"/>
          </w:tcPr>
          <w:p w14:paraId="7350DFE4" w14:textId="77777777" w:rsidR="00C3471D" w:rsidRPr="00D46CBB" w:rsidRDefault="00D46CBB" w:rsidP="00D46CBB">
            <w:pPr>
              <w:rPr>
                <w:rFonts w:ascii="Arial" w:hAnsi="Arial" w:cs="Arial"/>
              </w:rPr>
            </w:pPr>
            <w:r w:rsidRPr="00D46CBB">
              <w:rPr>
                <w:rFonts w:ascii="Arial" w:hAnsi="Arial" w:cs="Arial"/>
              </w:rPr>
              <w:t>Spain</w:t>
            </w:r>
          </w:p>
        </w:tc>
        <w:tc>
          <w:tcPr>
            <w:tcW w:w="3108" w:type="dxa"/>
            <w:shd w:val="clear" w:color="auto" w:fill="FFFFFF" w:themeFill="background1"/>
          </w:tcPr>
          <w:p w14:paraId="5548299F" w14:textId="77777777" w:rsidR="00C3471D" w:rsidRPr="00D46CBB" w:rsidRDefault="00FA4783" w:rsidP="00D46CBB">
            <w:pPr>
              <w:rPr>
                <w:rFonts w:ascii="Arial" w:hAnsi="Arial" w:cs="Arial"/>
              </w:rPr>
            </w:pPr>
            <w:hyperlink r:id="rId9" w:history="1">
              <w:r w:rsidR="00D46CBB" w:rsidRPr="00D46CBB">
                <w:rPr>
                  <w:rStyle w:val="Hyperlink"/>
                  <w:rFonts w:ascii="Arial" w:hAnsi="Arial" w:cs="Arial"/>
                  <w:color w:val="auto"/>
                  <w:u w:val="none"/>
                </w:rPr>
                <w:t>ljgarlo@cop.es</w:t>
              </w:r>
            </w:hyperlink>
          </w:p>
        </w:tc>
      </w:tr>
      <w:tr w:rsidR="00C3471D" w:rsidRPr="00BD010F" w14:paraId="4C0495C1" w14:textId="77777777" w:rsidTr="00C3471D">
        <w:tc>
          <w:tcPr>
            <w:tcW w:w="3107" w:type="dxa"/>
            <w:shd w:val="clear" w:color="auto" w:fill="FFFFFF" w:themeFill="background1"/>
          </w:tcPr>
          <w:p w14:paraId="33CA6056" w14:textId="77777777" w:rsidR="00C3471D" w:rsidRPr="00D46CBB" w:rsidRDefault="00D46CBB" w:rsidP="00C672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46CBB">
              <w:rPr>
                <w:rFonts w:ascii="Arial" w:hAnsi="Arial" w:cs="Arial"/>
              </w:rPr>
              <w:t>Claire Hamlet</w:t>
            </w:r>
          </w:p>
        </w:tc>
        <w:tc>
          <w:tcPr>
            <w:tcW w:w="3107" w:type="dxa"/>
            <w:shd w:val="clear" w:color="auto" w:fill="FFFFFF" w:themeFill="background1"/>
          </w:tcPr>
          <w:p w14:paraId="20204076" w14:textId="77777777" w:rsidR="00C3471D" w:rsidRPr="00D46CBB" w:rsidRDefault="00D46CBB" w:rsidP="00C672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46CBB">
              <w:rPr>
                <w:rFonts w:ascii="Arial" w:hAnsi="Arial" w:cs="Arial"/>
              </w:rPr>
              <w:t>UK</w:t>
            </w:r>
          </w:p>
        </w:tc>
        <w:tc>
          <w:tcPr>
            <w:tcW w:w="3108" w:type="dxa"/>
            <w:shd w:val="clear" w:color="auto" w:fill="FFFFFF" w:themeFill="background1"/>
          </w:tcPr>
          <w:p w14:paraId="0AC0AE6D" w14:textId="77777777" w:rsidR="00C3471D" w:rsidRPr="00D46CBB" w:rsidRDefault="00D46CBB" w:rsidP="00C672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46CBB">
              <w:rPr>
                <w:rFonts w:ascii="Arial" w:hAnsi="Arial" w:cs="Arial"/>
              </w:rPr>
              <w:t>Claire.Hamlet@uwe.ac.uk</w:t>
            </w:r>
          </w:p>
        </w:tc>
      </w:tr>
      <w:tr w:rsidR="00C3471D" w:rsidRPr="00BD010F" w14:paraId="4C2498E8" w14:textId="77777777" w:rsidTr="00C3471D">
        <w:tc>
          <w:tcPr>
            <w:tcW w:w="3107" w:type="dxa"/>
            <w:shd w:val="clear" w:color="auto" w:fill="FFFFFF" w:themeFill="background1"/>
          </w:tcPr>
          <w:p w14:paraId="36F4BA1E" w14:textId="77777777" w:rsidR="00C3471D" w:rsidRPr="00D46CBB" w:rsidRDefault="00D46CBB" w:rsidP="00C672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46CBB">
              <w:rPr>
                <w:rFonts w:ascii="Arial" w:hAnsi="Arial" w:cs="Arial"/>
              </w:rPr>
              <w:t xml:space="preserve">Nicola Stock </w:t>
            </w:r>
          </w:p>
        </w:tc>
        <w:tc>
          <w:tcPr>
            <w:tcW w:w="3107" w:type="dxa"/>
            <w:shd w:val="clear" w:color="auto" w:fill="FFFFFF" w:themeFill="background1"/>
          </w:tcPr>
          <w:p w14:paraId="7A881925" w14:textId="77777777" w:rsidR="00C3471D" w:rsidRPr="00D46CBB" w:rsidRDefault="00D46CBB" w:rsidP="00C672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46CBB">
              <w:rPr>
                <w:rFonts w:ascii="Arial" w:hAnsi="Arial" w:cs="Arial"/>
              </w:rPr>
              <w:t>UK</w:t>
            </w:r>
          </w:p>
        </w:tc>
        <w:tc>
          <w:tcPr>
            <w:tcW w:w="3108" w:type="dxa"/>
            <w:shd w:val="clear" w:color="auto" w:fill="FFFFFF" w:themeFill="background1"/>
          </w:tcPr>
          <w:p w14:paraId="0A8458D1" w14:textId="77777777" w:rsidR="00C3471D" w:rsidRPr="00D46CBB" w:rsidRDefault="00D46CBB" w:rsidP="00C672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46CBB">
              <w:rPr>
                <w:rFonts w:ascii="Arial" w:hAnsi="Arial" w:cs="Arial"/>
              </w:rPr>
              <w:t>Nicola2.Stock@uwe.ac.uk</w:t>
            </w:r>
          </w:p>
        </w:tc>
      </w:tr>
      <w:tr w:rsidR="00D46CBB" w:rsidRPr="00BD010F" w14:paraId="2A298DF7" w14:textId="77777777" w:rsidTr="00C3471D">
        <w:tc>
          <w:tcPr>
            <w:tcW w:w="3107" w:type="dxa"/>
            <w:shd w:val="clear" w:color="auto" w:fill="FFFFFF" w:themeFill="background1"/>
          </w:tcPr>
          <w:p w14:paraId="09DBB229" w14:textId="77777777" w:rsidR="00D46CBB" w:rsidRPr="00D46CBB" w:rsidRDefault="00D46CBB" w:rsidP="00C672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107" w:type="dxa"/>
            <w:shd w:val="clear" w:color="auto" w:fill="FFFFFF" w:themeFill="background1"/>
          </w:tcPr>
          <w:p w14:paraId="3BA3A816" w14:textId="77777777" w:rsidR="00D46CBB" w:rsidRPr="00D46CBB" w:rsidRDefault="00D46CBB" w:rsidP="00C672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108" w:type="dxa"/>
            <w:shd w:val="clear" w:color="auto" w:fill="FFFFFF" w:themeFill="background1"/>
          </w:tcPr>
          <w:p w14:paraId="6E7324D1" w14:textId="77777777" w:rsidR="00D46CBB" w:rsidRPr="00D46CBB" w:rsidRDefault="00D46CBB" w:rsidP="00C672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46CBB" w:rsidRPr="00BD010F" w14:paraId="1D96C1A5" w14:textId="77777777" w:rsidTr="00C3471D">
        <w:tc>
          <w:tcPr>
            <w:tcW w:w="3107" w:type="dxa"/>
            <w:shd w:val="clear" w:color="auto" w:fill="FFFFFF" w:themeFill="background1"/>
          </w:tcPr>
          <w:p w14:paraId="5B93D97B" w14:textId="77777777" w:rsidR="00D46CBB" w:rsidRPr="00D46CBB" w:rsidRDefault="00D46CBB" w:rsidP="00C672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107" w:type="dxa"/>
            <w:shd w:val="clear" w:color="auto" w:fill="FFFFFF" w:themeFill="background1"/>
          </w:tcPr>
          <w:p w14:paraId="30472085" w14:textId="77777777" w:rsidR="00D46CBB" w:rsidRPr="00D46CBB" w:rsidRDefault="00D46CBB" w:rsidP="00C672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108" w:type="dxa"/>
            <w:shd w:val="clear" w:color="auto" w:fill="FFFFFF" w:themeFill="background1"/>
          </w:tcPr>
          <w:p w14:paraId="0C2CFB12" w14:textId="77777777" w:rsidR="00D46CBB" w:rsidRPr="00D46CBB" w:rsidRDefault="00D46CBB" w:rsidP="00C6721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F6102" w:rsidRPr="00BD010F" w14:paraId="659C3F59" w14:textId="77777777" w:rsidTr="00C67210">
        <w:tc>
          <w:tcPr>
            <w:tcW w:w="9322" w:type="dxa"/>
            <w:gridSpan w:val="3"/>
          </w:tcPr>
          <w:p w14:paraId="644074AE" w14:textId="77777777" w:rsidR="00BF6102" w:rsidRPr="00BD010F" w:rsidRDefault="00C3471D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56585B"/>
                <w:szCs w:val="22"/>
              </w:rPr>
            </w:pPr>
            <w:r>
              <w:rPr>
                <w:rFonts w:ascii="Arial" w:hAnsi="Arial" w:cs="Arial"/>
                <w:b/>
                <w:color w:val="56585B"/>
                <w:szCs w:val="22"/>
              </w:rPr>
              <w:t>Overall Aims and Objectives of Task Group</w:t>
            </w:r>
          </w:p>
        </w:tc>
      </w:tr>
      <w:tr w:rsidR="00BF6102" w:rsidRPr="00BD010F" w14:paraId="4BD236A4" w14:textId="77777777" w:rsidTr="00C67210">
        <w:tc>
          <w:tcPr>
            <w:tcW w:w="9322" w:type="dxa"/>
            <w:gridSpan w:val="3"/>
            <w:shd w:val="clear" w:color="auto" w:fill="E7E6E6"/>
          </w:tcPr>
          <w:p w14:paraId="02472C00" w14:textId="77777777" w:rsidR="00F12B0B" w:rsidRDefault="00F12B0B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77485FF2" w14:textId="77777777" w:rsidR="00BF6102" w:rsidRDefault="00A10169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>Aims:</w:t>
            </w:r>
          </w:p>
          <w:p w14:paraId="2A3651BA" w14:textId="77777777" w:rsidR="00A10169" w:rsidRDefault="00A10169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 xml:space="preserve">To </w:t>
            </w:r>
            <w:r w:rsidR="00035339">
              <w:rPr>
                <w:rFonts w:ascii="Arial" w:hAnsi="Arial" w:cs="Arial"/>
                <w:color w:val="56585B"/>
                <w:szCs w:val="22"/>
              </w:rPr>
              <w:t xml:space="preserve">use research and clinical expertise to improve the provision of psychosocial support for people with appearance-altering conditions and appearance-related concerns across Europe. </w:t>
            </w:r>
          </w:p>
          <w:p w14:paraId="0A36C0E6" w14:textId="77777777" w:rsidR="00A10169" w:rsidRDefault="00A10169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5BDA429" w14:textId="77777777" w:rsidR="00A10169" w:rsidRDefault="00A10169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>Objectives:</w:t>
            </w:r>
          </w:p>
          <w:p w14:paraId="1E6AFCCE" w14:textId="77777777" w:rsidR="00A10169" w:rsidRPr="00A10169" w:rsidRDefault="00A10169" w:rsidP="00A1016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 w:rsidRPr="00A10169">
              <w:rPr>
                <w:rFonts w:ascii="Arial" w:hAnsi="Arial" w:cs="Arial"/>
                <w:color w:val="56585B"/>
                <w:szCs w:val="22"/>
              </w:rPr>
              <w:t>To conduct a survey of the</w:t>
            </w:r>
            <w:r w:rsidR="00F12B0B">
              <w:rPr>
                <w:rFonts w:ascii="Arial" w:hAnsi="Arial" w:cs="Arial"/>
                <w:color w:val="56585B"/>
                <w:szCs w:val="22"/>
              </w:rPr>
              <w:t xml:space="preserve"> current</w:t>
            </w:r>
            <w:r w:rsidRPr="00A10169">
              <w:rPr>
                <w:rFonts w:ascii="Arial" w:hAnsi="Arial" w:cs="Arial"/>
                <w:color w:val="56585B"/>
                <w:szCs w:val="22"/>
              </w:rPr>
              <w:t xml:space="preserve"> provision of psychosocial support for people affected by visible difference across Europe</w:t>
            </w:r>
            <w:r w:rsidR="00173EB6">
              <w:rPr>
                <w:rFonts w:ascii="Arial" w:hAnsi="Arial" w:cs="Arial"/>
                <w:color w:val="56585B"/>
                <w:szCs w:val="22"/>
              </w:rPr>
              <w:t xml:space="preserve"> in order to establish current care provision and inform plans for future research</w:t>
            </w:r>
            <w:r w:rsidRPr="00A10169">
              <w:rPr>
                <w:rFonts w:ascii="Arial" w:hAnsi="Arial" w:cs="Arial"/>
                <w:color w:val="56585B"/>
                <w:szCs w:val="22"/>
              </w:rPr>
              <w:t>.</w:t>
            </w:r>
          </w:p>
          <w:p w14:paraId="4065963F" w14:textId="77777777" w:rsidR="00A10169" w:rsidRPr="00A10169" w:rsidRDefault="00A10169" w:rsidP="00A1016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 w:rsidRPr="00A10169">
              <w:rPr>
                <w:rFonts w:ascii="Arial" w:hAnsi="Arial" w:cs="Arial"/>
                <w:color w:val="56585B"/>
                <w:szCs w:val="22"/>
              </w:rPr>
              <w:t>To establish research collaborations to explore the transferability and feasibility of existing psychosocial interventions into new European settings.</w:t>
            </w:r>
          </w:p>
          <w:p w14:paraId="609D00ED" w14:textId="77777777" w:rsidR="00A10169" w:rsidRPr="00A10169" w:rsidRDefault="00A10169" w:rsidP="00A1016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 w:rsidRPr="00A10169">
              <w:rPr>
                <w:rFonts w:ascii="Arial" w:hAnsi="Arial" w:cs="Arial"/>
                <w:color w:val="56585B"/>
                <w:szCs w:val="22"/>
              </w:rPr>
              <w:t xml:space="preserve">To conduct a literature review of </w:t>
            </w:r>
            <w:r>
              <w:rPr>
                <w:rFonts w:ascii="Arial" w:hAnsi="Arial" w:cs="Arial"/>
                <w:color w:val="56585B"/>
                <w:szCs w:val="22"/>
              </w:rPr>
              <w:t>pre</w:t>
            </w:r>
            <w:r w:rsidR="0083698F">
              <w:rPr>
                <w:rFonts w:ascii="Arial" w:hAnsi="Arial" w:cs="Arial"/>
                <w:color w:val="56585B"/>
                <w:szCs w:val="22"/>
              </w:rPr>
              <w:t>-</w:t>
            </w:r>
            <w:r>
              <w:rPr>
                <w:rFonts w:ascii="Arial" w:hAnsi="Arial" w:cs="Arial"/>
                <w:color w:val="56585B"/>
                <w:szCs w:val="22"/>
              </w:rPr>
              <w:t>surgical screening of children and young people undergoing an appearance-altering procedure.</w:t>
            </w:r>
          </w:p>
          <w:p w14:paraId="1BB7A3E6" w14:textId="77777777" w:rsidR="00A10169" w:rsidRDefault="00A10169" w:rsidP="00A1016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 w:rsidRPr="00A10169">
              <w:rPr>
                <w:rFonts w:ascii="Arial" w:hAnsi="Arial" w:cs="Arial"/>
                <w:color w:val="56585B"/>
                <w:szCs w:val="22"/>
              </w:rPr>
              <w:t>To collate resources that could be of use to clinicians working in this field.</w:t>
            </w:r>
          </w:p>
          <w:p w14:paraId="43A012DF" w14:textId="77777777" w:rsidR="00F12B0B" w:rsidRPr="00A10169" w:rsidRDefault="00F12B0B" w:rsidP="00A1016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 xml:space="preserve">To support networking that will facilitate longer-term collaborations in the future. </w:t>
            </w:r>
          </w:p>
          <w:p w14:paraId="1FEF545E" w14:textId="77777777" w:rsidR="00A10169" w:rsidRDefault="00A10169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C788835" w14:textId="77777777" w:rsidR="00BF6102" w:rsidRPr="00BD010F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</w:tc>
      </w:tr>
    </w:tbl>
    <w:p w14:paraId="3FC10655" w14:textId="77777777" w:rsidR="00BF6102" w:rsidRDefault="00BF6102"/>
    <w:p w14:paraId="626771E0" w14:textId="77777777" w:rsidR="00C3471D" w:rsidRDefault="00C3471D"/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BF6102" w:rsidRPr="00BD010F" w14:paraId="5FCE67B8" w14:textId="77777777" w:rsidTr="00BF6102">
        <w:tc>
          <w:tcPr>
            <w:tcW w:w="9322" w:type="dxa"/>
            <w:shd w:val="clear" w:color="auto" w:fill="auto"/>
          </w:tcPr>
          <w:p w14:paraId="2FB47BE3" w14:textId="77777777" w:rsidR="00BF6102" w:rsidRDefault="00BF6102" w:rsidP="00BF610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 w:rsidRPr="00BF6102">
              <w:rPr>
                <w:rFonts w:ascii="Arial" w:hAnsi="Arial" w:cs="Arial"/>
                <w:b/>
                <w:color w:val="56585B"/>
                <w:szCs w:val="22"/>
              </w:rPr>
              <w:t>Activities</w:t>
            </w:r>
            <w:r w:rsidR="00C3471D">
              <w:rPr>
                <w:rFonts w:ascii="Arial" w:hAnsi="Arial" w:cs="Arial"/>
                <w:b/>
                <w:color w:val="56585B"/>
                <w:szCs w:val="22"/>
              </w:rPr>
              <w:t xml:space="preserve"> of Task Group</w:t>
            </w:r>
          </w:p>
        </w:tc>
      </w:tr>
      <w:tr w:rsidR="00BF6102" w:rsidRPr="00BD010F" w14:paraId="66A948C3" w14:textId="77777777" w:rsidTr="00C67210">
        <w:tc>
          <w:tcPr>
            <w:tcW w:w="9322" w:type="dxa"/>
            <w:shd w:val="clear" w:color="auto" w:fill="E7E6E6"/>
          </w:tcPr>
          <w:p w14:paraId="7C82D6D2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4DCFEDB5" w14:textId="77777777" w:rsidR="00BF6102" w:rsidRDefault="00A10169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>We have:</w:t>
            </w:r>
          </w:p>
          <w:p w14:paraId="36EF618E" w14:textId="77777777" w:rsidR="000D1D7E" w:rsidRPr="009B14A5" w:rsidRDefault="000D1D7E" w:rsidP="009B14A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>Developed a strong group membership that has held regular meetings via Skype</w:t>
            </w:r>
            <w:r w:rsidR="009B14A5">
              <w:rPr>
                <w:rFonts w:ascii="Arial" w:hAnsi="Arial" w:cs="Arial"/>
                <w:color w:val="56585B"/>
                <w:szCs w:val="22"/>
              </w:rPr>
              <w:t xml:space="preserve"> (</w:t>
            </w:r>
            <w:r w:rsidR="009B14A5" w:rsidRPr="009B14A5">
              <w:rPr>
                <w:rFonts w:ascii="Arial" w:hAnsi="Arial" w:cs="Arial"/>
                <w:i/>
              </w:rPr>
              <w:t>Diana Harcourt, Ornella Masnari, Francesca Nobile, Kristin Billaud Feragen, Joland</w:t>
            </w:r>
            <w:r w:rsidR="00685EF1">
              <w:rPr>
                <w:rFonts w:ascii="Arial" w:hAnsi="Arial" w:cs="Arial"/>
                <w:i/>
              </w:rPr>
              <w:t>a</w:t>
            </w:r>
            <w:r w:rsidR="009B14A5" w:rsidRPr="009B14A5">
              <w:rPr>
                <w:rFonts w:ascii="Arial" w:hAnsi="Arial" w:cs="Arial"/>
                <w:i/>
              </w:rPr>
              <w:t xml:space="preserve"> Okkerse, Heidi Williamson, Luis Joaquin Garcia-Lopez, Jose Mendes, Anna </w:t>
            </w:r>
            <w:proofErr w:type="spellStart"/>
            <w:r w:rsidR="009B14A5" w:rsidRPr="009B14A5">
              <w:rPr>
                <w:rFonts w:ascii="Arial" w:hAnsi="Arial" w:cs="Arial"/>
                <w:i/>
              </w:rPr>
              <w:t>Pitterman</w:t>
            </w:r>
            <w:proofErr w:type="spellEnd"/>
            <w:r w:rsidR="009B14A5" w:rsidRPr="009B14A5">
              <w:rPr>
                <w:rFonts w:ascii="Arial" w:hAnsi="Arial" w:cs="Arial"/>
                <w:i/>
              </w:rPr>
              <w:t xml:space="preserve">, Saskia </w:t>
            </w:r>
            <w:proofErr w:type="spellStart"/>
            <w:r w:rsidR="009B14A5" w:rsidRPr="009B14A5">
              <w:rPr>
                <w:rFonts w:ascii="Arial" w:hAnsi="Arial" w:cs="Arial"/>
                <w:i/>
              </w:rPr>
              <w:t>Spillekom-vanKoulil</w:t>
            </w:r>
            <w:proofErr w:type="spellEnd"/>
            <w:r w:rsidR="009B14A5" w:rsidRPr="009B14A5">
              <w:rPr>
                <w:rFonts w:ascii="Arial" w:hAnsi="Arial" w:cs="Arial"/>
                <w:i/>
              </w:rPr>
              <w:t>, Claire Hamlet, Nicola Stock)</w:t>
            </w:r>
          </w:p>
          <w:p w14:paraId="3B869A27" w14:textId="77777777" w:rsidR="000D1D7E" w:rsidRPr="009B14A5" w:rsidRDefault="000D1D7E" w:rsidP="009B14A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>Conducted several meetings (face-to-face and Skype) to establish new research collaborations</w:t>
            </w:r>
            <w:r w:rsidR="009B14A5">
              <w:rPr>
                <w:rFonts w:ascii="Arial" w:hAnsi="Arial" w:cs="Arial"/>
                <w:color w:val="56585B"/>
                <w:szCs w:val="22"/>
              </w:rPr>
              <w:t xml:space="preserve"> (</w:t>
            </w:r>
            <w:r w:rsidR="009B14A5" w:rsidRPr="009B14A5">
              <w:rPr>
                <w:rFonts w:ascii="Arial" w:hAnsi="Arial" w:cs="Arial"/>
                <w:i/>
              </w:rPr>
              <w:t>Diana Harcourt, Ornella Masnari, Francesca Nobile, Kristin Billaud Feragen, Joland</w:t>
            </w:r>
            <w:r w:rsidR="00685EF1">
              <w:rPr>
                <w:rFonts w:ascii="Arial" w:hAnsi="Arial" w:cs="Arial"/>
                <w:i/>
              </w:rPr>
              <w:t>a</w:t>
            </w:r>
            <w:r w:rsidR="009B14A5" w:rsidRPr="009B14A5">
              <w:rPr>
                <w:rFonts w:ascii="Arial" w:hAnsi="Arial" w:cs="Arial"/>
                <w:i/>
              </w:rPr>
              <w:t xml:space="preserve"> Okkerse, Heidi Williamson, Luis Joaquin Garcia-Lopez, Jose Mendes, Anna </w:t>
            </w:r>
            <w:proofErr w:type="spellStart"/>
            <w:r w:rsidR="009B14A5" w:rsidRPr="009B14A5">
              <w:rPr>
                <w:rFonts w:ascii="Arial" w:hAnsi="Arial" w:cs="Arial"/>
                <w:i/>
              </w:rPr>
              <w:t>Pitterman</w:t>
            </w:r>
            <w:proofErr w:type="spellEnd"/>
            <w:r w:rsidR="009B14A5" w:rsidRPr="009B14A5">
              <w:rPr>
                <w:rFonts w:ascii="Arial" w:hAnsi="Arial" w:cs="Arial"/>
                <w:i/>
              </w:rPr>
              <w:t xml:space="preserve">, Saskia </w:t>
            </w:r>
            <w:proofErr w:type="spellStart"/>
            <w:r w:rsidR="009B14A5" w:rsidRPr="009B14A5">
              <w:rPr>
                <w:rFonts w:ascii="Arial" w:hAnsi="Arial" w:cs="Arial"/>
                <w:i/>
              </w:rPr>
              <w:t>Spillekom-vanKoulil</w:t>
            </w:r>
            <w:proofErr w:type="spellEnd"/>
            <w:r w:rsidR="009B14A5" w:rsidRPr="009B14A5">
              <w:rPr>
                <w:rFonts w:ascii="Arial" w:hAnsi="Arial" w:cs="Arial"/>
                <w:i/>
              </w:rPr>
              <w:t>, Claire Hamlet, Nicola Stock)</w:t>
            </w:r>
          </w:p>
          <w:p w14:paraId="3CA47E0D" w14:textId="77777777" w:rsidR="00A10169" w:rsidRPr="00DA7D00" w:rsidRDefault="00A10169" w:rsidP="000D1D7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D1D7E">
              <w:rPr>
                <w:rFonts w:ascii="Arial" w:hAnsi="Arial" w:cs="Arial"/>
                <w:color w:val="56585B"/>
                <w:szCs w:val="22"/>
              </w:rPr>
              <w:t>C</w:t>
            </w:r>
            <w:r w:rsidR="000D1D7E">
              <w:rPr>
                <w:rFonts w:ascii="Arial" w:hAnsi="Arial" w:cs="Arial"/>
                <w:color w:val="56585B"/>
                <w:szCs w:val="22"/>
              </w:rPr>
              <w:t xml:space="preserve">ompleted </w:t>
            </w:r>
            <w:r w:rsidR="000D1D7E" w:rsidRPr="000D1D7E">
              <w:rPr>
                <w:rFonts w:ascii="Arial" w:hAnsi="Arial" w:cs="Arial"/>
                <w:color w:val="56585B"/>
                <w:szCs w:val="22"/>
              </w:rPr>
              <w:t>two online</w:t>
            </w:r>
            <w:r w:rsidRPr="000D1D7E">
              <w:rPr>
                <w:rFonts w:ascii="Arial" w:hAnsi="Arial" w:cs="Arial"/>
                <w:color w:val="56585B"/>
                <w:szCs w:val="22"/>
              </w:rPr>
              <w:t xml:space="preserve"> pan-European survey</w:t>
            </w:r>
            <w:r w:rsidR="000D1D7E" w:rsidRPr="000D1D7E">
              <w:rPr>
                <w:rFonts w:ascii="Arial" w:hAnsi="Arial" w:cs="Arial"/>
                <w:color w:val="56585B"/>
                <w:szCs w:val="22"/>
              </w:rPr>
              <w:t>s</w:t>
            </w:r>
            <w:r w:rsidRPr="000D1D7E">
              <w:rPr>
                <w:rFonts w:ascii="Arial" w:hAnsi="Arial" w:cs="Arial"/>
                <w:color w:val="56585B"/>
                <w:szCs w:val="22"/>
              </w:rPr>
              <w:t xml:space="preserve"> of </w:t>
            </w:r>
            <w:r w:rsidR="000D1D7E" w:rsidRPr="000D1D7E">
              <w:rPr>
                <w:rFonts w:ascii="Arial" w:hAnsi="Arial" w:cs="Arial"/>
                <w:color w:val="56585B"/>
                <w:szCs w:val="22"/>
              </w:rPr>
              <w:t xml:space="preserve">psychosocial </w:t>
            </w:r>
            <w:r w:rsidRPr="000D1D7E">
              <w:rPr>
                <w:rFonts w:ascii="Arial" w:hAnsi="Arial" w:cs="Arial"/>
                <w:color w:val="56585B"/>
                <w:szCs w:val="22"/>
              </w:rPr>
              <w:t>specialists</w:t>
            </w:r>
            <w:r w:rsidR="000D1D7E" w:rsidRPr="000D1D7E">
              <w:rPr>
                <w:rFonts w:ascii="Arial" w:hAnsi="Arial" w:cs="Arial"/>
                <w:color w:val="56585B"/>
                <w:szCs w:val="22"/>
              </w:rPr>
              <w:t xml:space="preserve"> regarding the provision of psychosocial support for people affected by visible difference.  One survey (n = 116) targeted those who considered their work to specialise in visible difference/appearance, the other targeted those who saw clients with appearance-related concerns but did not consider themselves to be specialists in this particular field</w:t>
            </w:r>
            <w:r w:rsidR="009B14A5">
              <w:rPr>
                <w:rFonts w:ascii="Arial" w:hAnsi="Arial" w:cs="Arial"/>
                <w:color w:val="56585B"/>
                <w:szCs w:val="22"/>
              </w:rPr>
              <w:t xml:space="preserve"> (</w:t>
            </w:r>
            <w:r w:rsidR="009B14A5" w:rsidRPr="009B14A5">
              <w:rPr>
                <w:rFonts w:ascii="Arial" w:hAnsi="Arial" w:cs="Arial"/>
                <w:i/>
              </w:rPr>
              <w:t xml:space="preserve">Diana Harcourt, Ornella Masnari, </w:t>
            </w:r>
            <w:r w:rsidR="009B14A5" w:rsidRPr="009B14A5">
              <w:rPr>
                <w:rFonts w:ascii="Arial" w:hAnsi="Arial" w:cs="Arial"/>
                <w:i/>
              </w:rPr>
              <w:lastRenderedPageBreak/>
              <w:t>Francesca Nobile, Kristin Billaud Feragen, Joland</w:t>
            </w:r>
            <w:r w:rsidR="00685EF1">
              <w:rPr>
                <w:rFonts w:ascii="Arial" w:hAnsi="Arial" w:cs="Arial"/>
                <w:i/>
              </w:rPr>
              <w:t>a</w:t>
            </w:r>
            <w:r w:rsidR="009B14A5" w:rsidRPr="009B14A5">
              <w:rPr>
                <w:rFonts w:ascii="Arial" w:hAnsi="Arial" w:cs="Arial"/>
                <w:i/>
              </w:rPr>
              <w:t xml:space="preserve"> Okkerse, Heidi Williamson, Luis Joaquin Garcia-Lopez, Jose Mendes, Anna </w:t>
            </w:r>
            <w:proofErr w:type="spellStart"/>
            <w:r w:rsidR="009B14A5" w:rsidRPr="009B14A5">
              <w:rPr>
                <w:rFonts w:ascii="Arial" w:hAnsi="Arial" w:cs="Arial"/>
                <w:i/>
              </w:rPr>
              <w:t>Pitterman</w:t>
            </w:r>
            <w:proofErr w:type="spellEnd"/>
            <w:r w:rsidR="009B14A5" w:rsidRPr="009B14A5">
              <w:rPr>
                <w:rFonts w:ascii="Arial" w:hAnsi="Arial" w:cs="Arial"/>
                <w:i/>
              </w:rPr>
              <w:t xml:space="preserve">, Saskia </w:t>
            </w:r>
            <w:proofErr w:type="spellStart"/>
            <w:r w:rsidR="009B14A5" w:rsidRPr="009B14A5">
              <w:rPr>
                <w:rFonts w:ascii="Arial" w:hAnsi="Arial" w:cs="Arial"/>
                <w:i/>
              </w:rPr>
              <w:t>Spillekom-vanKoulil</w:t>
            </w:r>
            <w:proofErr w:type="spellEnd"/>
            <w:r w:rsidR="009B14A5" w:rsidRPr="009B14A5">
              <w:rPr>
                <w:rFonts w:ascii="Arial" w:hAnsi="Arial" w:cs="Arial"/>
                <w:i/>
              </w:rPr>
              <w:t xml:space="preserve">, Claire Hamlet, </w:t>
            </w:r>
            <w:r w:rsidR="009B14A5" w:rsidRPr="00DA7D00">
              <w:rPr>
                <w:rFonts w:ascii="Arial" w:hAnsi="Arial" w:cs="Arial"/>
                <w:i/>
              </w:rPr>
              <w:t>Nicola Stock)</w:t>
            </w:r>
          </w:p>
          <w:p w14:paraId="6753F657" w14:textId="77777777" w:rsidR="000D1D7E" w:rsidRPr="00DA7D00" w:rsidRDefault="000D1D7E" w:rsidP="000D1D7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  <w:szCs w:val="22"/>
              </w:rPr>
            </w:pPr>
            <w:r w:rsidRPr="00DA7D00">
              <w:rPr>
                <w:rFonts w:ascii="Arial" w:hAnsi="Arial" w:cs="Arial"/>
                <w:szCs w:val="22"/>
              </w:rPr>
              <w:t>Successfully acquired funding to translate the YP Face IT intervention for young people affected by visible difference into Norwegian, and started a feasibility study of its use in Norway</w:t>
            </w:r>
            <w:r w:rsidR="009B0FCF" w:rsidRPr="00DA7D00">
              <w:rPr>
                <w:rFonts w:ascii="Arial" w:hAnsi="Arial" w:cs="Arial"/>
                <w:szCs w:val="22"/>
              </w:rPr>
              <w:t xml:space="preserve"> </w:t>
            </w:r>
            <w:r w:rsidR="009B0FCF" w:rsidRPr="00DA7D00">
              <w:rPr>
                <w:rFonts w:ascii="Arial" w:hAnsi="Arial" w:cs="Arial"/>
                <w:i/>
                <w:szCs w:val="22"/>
              </w:rPr>
              <w:t>(Heidi Williamson &amp; Kristin Billaud Feragen)</w:t>
            </w:r>
            <w:r w:rsidRPr="00DA7D00">
              <w:rPr>
                <w:rFonts w:ascii="Arial" w:hAnsi="Arial" w:cs="Arial"/>
                <w:i/>
                <w:szCs w:val="22"/>
              </w:rPr>
              <w:t xml:space="preserve">. </w:t>
            </w:r>
          </w:p>
          <w:p w14:paraId="21B36558" w14:textId="13F5A485" w:rsidR="000D1D7E" w:rsidRPr="00DA7D00" w:rsidRDefault="000D1D7E" w:rsidP="000D1D7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Cs w:val="22"/>
              </w:rPr>
            </w:pPr>
            <w:r w:rsidRPr="00DA7D00">
              <w:rPr>
                <w:rFonts w:ascii="Arial" w:hAnsi="Arial" w:cs="Arial"/>
                <w:szCs w:val="22"/>
              </w:rPr>
              <w:t xml:space="preserve">Explored the potential </w:t>
            </w:r>
            <w:r w:rsidR="00027C13" w:rsidRPr="00DA7D00">
              <w:rPr>
                <w:rFonts w:ascii="Arial" w:hAnsi="Arial" w:cs="Arial"/>
                <w:szCs w:val="22"/>
              </w:rPr>
              <w:t xml:space="preserve">utility </w:t>
            </w:r>
            <w:r w:rsidR="009B0FCF" w:rsidRPr="00DA7D00">
              <w:rPr>
                <w:rFonts w:ascii="Arial" w:hAnsi="Arial" w:cs="Arial"/>
                <w:szCs w:val="22"/>
              </w:rPr>
              <w:t xml:space="preserve">of YP Face IT </w:t>
            </w:r>
            <w:r w:rsidR="00027C13" w:rsidRPr="00DA7D00">
              <w:rPr>
                <w:rFonts w:ascii="Arial" w:hAnsi="Arial" w:cs="Arial"/>
                <w:szCs w:val="22"/>
              </w:rPr>
              <w:t xml:space="preserve">in the Netherlands and developed applications for funding to translate it into Dutch and test </w:t>
            </w:r>
            <w:r w:rsidR="00F12B0B" w:rsidRPr="00DA7D00">
              <w:rPr>
                <w:rFonts w:ascii="Arial" w:hAnsi="Arial" w:cs="Arial"/>
                <w:szCs w:val="22"/>
              </w:rPr>
              <w:t xml:space="preserve">its </w:t>
            </w:r>
            <w:r w:rsidR="00027C13" w:rsidRPr="00DA7D00">
              <w:rPr>
                <w:rFonts w:ascii="Arial" w:hAnsi="Arial" w:cs="Arial"/>
                <w:szCs w:val="22"/>
              </w:rPr>
              <w:t>feasibility</w:t>
            </w:r>
            <w:r w:rsidR="00F12B0B" w:rsidRPr="00DA7D00">
              <w:rPr>
                <w:rFonts w:ascii="Arial" w:hAnsi="Arial" w:cs="Arial"/>
                <w:szCs w:val="22"/>
              </w:rPr>
              <w:t xml:space="preserve"> </w:t>
            </w:r>
            <w:r w:rsidR="009B0FCF" w:rsidRPr="00DA7D00">
              <w:rPr>
                <w:rFonts w:ascii="Arial" w:hAnsi="Arial" w:cs="Arial"/>
                <w:szCs w:val="22"/>
              </w:rPr>
              <w:t>(</w:t>
            </w:r>
            <w:r w:rsidR="009B0FCF" w:rsidRPr="00DA7D00">
              <w:rPr>
                <w:rFonts w:ascii="Arial" w:hAnsi="Arial" w:cs="Arial"/>
                <w:i/>
                <w:szCs w:val="22"/>
              </w:rPr>
              <w:t>Heidi Williamson</w:t>
            </w:r>
            <w:r w:rsidR="00DA7D00" w:rsidRPr="00DA7D00">
              <w:rPr>
                <w:rFonts w:ascii="Arial" w:hAnsi="Arial" w:cs="Arial"/>
                <w:i/>
                <w:szCs w:val="22"/>
              </w:rPr>
              <w:t xml:space="preserve">, </w:t>
            </w:r>
            <w:proofErr w:type="spellStart"/>
            <w:r w:rsidR="009B0FCF" w:rsidRPr="00DA7D00">
              <w:rPr>
                <w:rFonts w:ascii="Arial" w:hAnsi="Arial" w:cs="Arial"/>
                <w:i/>
                <w:szCs w:val="22"/>
              </w:rPr>
              <w:t>Jolanda</w:t>
            </w:r>
            <w:proofErr w:type="spellEnd"/>
            <w:r w:rsidR="009B0FCF" w:rsidRPr="00DA7D00">
              <w:rPr>
                <w:rFonts w:ascii="Arial" w:hAnsi="Arial" w:cs="Arial"/>
                <w:i/>
                <w:szCs w:val="22"/>
              </w:rPr>
              <w:t xml:space="preserve"> </w:t>
            </w:r>
            <w:proofErr w:type="spellStart"/>
            <w:r w:rsidR="009B0FCF" w:rsidRPr="00DA7D00">
              <w:rPr>
                <w:rFonts w:ascii="Arial" w:hAnsi="Arial" w:cs="Arial"/>
                <w:i/>
                <w:szCs w:val="22"/>
              </w:rPr>
              <w:t>Okkerse</w:t>
            </w:r>
            <w:proofErr w:type="spellEnd"/>
            <w:r w:rsidR="00DA7D00" w:rsidRPr="00DA7D00">
              <w:rPr>
                <w:rFonts w:ascii="Arial" w:hAnsi="Arial" w:cs="Arial"/>
                <w:i/>
                <w:szCs w:val="22"/>
              </w:rPr>
              <w:t xml:space="preserve"> &amp;Saskia</w:t>
            </w:r>
            <w:r w:rsidR="00DA7D00" w:rsidRPr="00DA7D00">
              <w:rPr>
                <w:rFonts w:ascii="Arial" w:hAnsi="Arial" w:cs="Arial"/>
              </w:rPr>
              <w:t xml:space="preserve"> </w:t>
            </w:r>
            <w:proofErr w:type="spellStart"/>
            <w:r w:rsidR="00DA7D00" w:rsidRPr="00DA7D00">
              <w:rPr>
                <w:rFonts w:ascii="Arial" w:hAnsi="Arial" w:cs="Arial"/>
                <w:i/>
              </w:rPr>
              <w:t>Spillekom-vanKoulil</w:t>
            </w:r>
            <w:proofErr w:type="spellEnd"/>
            <w:r w:rsidR="00DA7D00" w:rsidRPr="00DA7D00">
              <w:rPr>
                <w:rFonts w:ascii="Arial" w:hAnsi="Arial" w:cs="Arial"/>
                <w:i/>
                <w:szCs w:val="22"/>
              </w:rPr>
              <w:t xml:space="preserve"> </w:t>
            </w:r>
            <w:r w:rsidR="009B0FCF" w:rsidRPr="00DA7D00">
              <w:rPr>
                <w:rFonts w:ascii="Arial" w:hAnsi="Arial" w:cs="Arial"/>
                <w:szCs w:val="22"/>
              </w:rPr>
              <w:t>)</w:t>
            </w:r>
          </w:p>
          <w:p w14:paraId="527FB3B4" w14:textId="77777777" w:rsidR="000D1D7E" w:rsidRPr="00DA7D00" w:rsidRDefault="000D1D7E" w:rsidP="000D1D7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Cs w:val="22"/>
              </w:rPr>
            </w:pPr>
            <w:r w:rsidRPr="00DA7D00">
              <w:rPr>
                <w:rFonts w:ascii="Arial" w:hAnsi="Arial" w:cs="Arial"/>
                <w:szCs w:val="22"/>
              </w:rPr>
              <w:t>Started to investigate the use of the PEGASUS inter</w:t>
            </w:r>
            <w:r w:rsidR="009B0FCF" w:rsidRPr="00DA7D00">
              <w:rPr>
                <w:rFonts w:ascii="Arial" w:hAnsi="Arial" w:cs="Arial"/>
                <w:szCs w:val="22"/>
              </w:rPr>
              <w:t xml:space="preserve">vention in Norway </w:t>
            </w:r>
            <w:r w:rsidR="009B0FCF" w:rsidRPr="00DA7D00">
              <w:rPr>
                <w:rFonts w:ascii="Arial" w:hAnsi="Arial" w:cs="Arial"/>
                <w:i/>
                <w:szCs w:val="22"/>
              </w:rPr>
              <w:t>(Diana Harcourt &amp; Kristin Billaud-Feragen)</w:t>
            </w:r>
          </w:p>
          <w:p w14:paraId="15FC30F4" w14:textId="77777777" w:rsidR="000D1D7E" w:rsidRPr="00DA7D00" w:rsidRDefault="000D1D7E" w:rsidP="000D1D7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  <w:szCs w:val="22"/>
              </w:rPr>
            </w:pPr>
            <w:r w:rsidRPr="00DA7D00">
              <w:rPr>
                <w:rFonts w:ascii="Arial" w:hAnsi="Arial" w:cs="Arial"/>
                <w:szCs w:val="22"/>
              </w:rPr>
              <w:t xml:space="preserve">Examined the potential use of the </w:t>
            </w:r>
            <w:proofErr w:type="spellStart"/>
            <w:r w:rsidR="009B0FCF" w:rsidRPr="00DA7D00">
              <w:rPr>
                <w:rFonts w:ascii="Arial" w:hAnsi="Arial" w:cs="Arial"/>
                <w:szCs w:val="22"/>
              </w:rPr>
              <w:t>RoFCAR</w:t>
            </w:r>
            <w:proofErr w:type="spellEnd"/>
            <w:r w:rsidR="009B0FCF" w:rsidRPr="00DA7D00">
              <w:rPr>
                <w:rFonts w:ascii="Arial" w:hAnsi="Arial" w:cs="Arial"/>
                <w:szCs w:val="22"/>
              </w:rPr>
              <w:t xml:space="preserve"> screening tool in Italy </w:t>
            </w:r>
            <w:r w:rsidR="009B0FCF" w:rsidRPr="00DA7D00">
              <w:rPr>
                <w:rFonts w:ascii="Arial" w:hAnsi="Arial" w:cs="Arial"/>
                <w:i/>
                <w:szCs w:val="22"/>
              </w:rPr>
              <w:t>(Francesca Nobile</w:t>
            </w:r>
            <w:r w:rsidR="009B14A5" w:rsidRPr="00DA7D00">
              <w:rPr>
                <w:rFonts w:ascii="Arial" w:hAnsi="Arial" w:cs="Arial"/>
                <w:i/>
                <w:szCs w:val="22"/>
              </w:rPr>
              <w:t xml:space="preserve"> with members of the Centre for Appearance Research</w:t>
            </w:r>
            <w:r w:rsidR="009B0FCF" w:rsidRPr="00DA7D00">
              <w:rPr>
                <w:rFonts w:ascii="Arial" w:hAnsi="Arial" w:cs="Arial"/>
                <w:i/>
                <w:szCs w:val="22"/>
              </w:rPr>
              <w:t>)</w:t>
            </w:r>
          </w:p>
          <w:p w14:paraId="29479CFF" w14:textId="77777777" w:rsidR="000D1D7E" w:rsidRPr="00DA7D00" w:rsidRDefault="000D1D7E" w:rsidP="000D1D7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  <w:szCs w:val="22"/>
              </w:rPr>
            </w:pPr>
            <w:r w:rsidRPr="00DA7D00">
              <w:rPr>
                <w:rFonts w:ascii="Arial" w:hAnsi="Arial" w:cs="Arial"/>
                <w:szCs w:val="22"/>
              </w:rPr>
              <w:t>Conducted a review of existing literature regarding pre</w:t>
            </w:r>
            <w:r w:rsidR="0083698F" w:rsidRPr="00DA7D00">
              <w:rPr>
                <w:rFonts w:ascii="Arial" w:hAnsi="Arial" w:cs="Arial"/>
                <w:szCs w:val="22"/>
              </w:rPr>
              <w:t>-</w:t>
            </w:r>
            <w:r w:rsidRPr="00DA7D00">
              <w:rPr>
                <w:rFonts w:ascii="Arial" w:hAnsi="Arial" w:cs="Arial"/>
                <w:szCs w:val="22"/>
              </w:rPr>
              <w:t>surgical screening of young people and children</w:t>
            </w:r>
            <w:r w:rsidR="009B14A5" w:rsidRPr="00DA7D00">
              <w:rPr>
                <w:rFonts w:ascii="Arial" w:hAnsi="Arial" w:cs="Arial"/>
                <w:szCs w:val="22"/>
              </w:rPr>
              <w:t xml:space="preserve"> </w:t>
            </w:r>
            <w:r w:rsidR="009B14A5" w:rsidRPr="00DA7D00">
              <w:rPr>
                <w:rFonts w:ascii="Arial" w:hAnsi="Arial" w:cs="Arial"/>
                <w:i/>
                <w:szCs w:val="22"/>
              </w:rPr>
              <w:t>(Ornella Masnari, Francesca Nobile, Kristin Billaud Feragen, Joland</w:t>
            </w:r>
            <w:r w:rsidR="00685EF1" w:rsidRPr="00DA7D00">
              <w:rPr>
                <w:rFonts w:ascii="Arial" w:hAnsi="Arial" w:cs="Arial"/>
                <w:i/>
                <w:szCs w:val="22"/>
              </w:rPr>
              <w:t>a</w:t>
            </w:r>
            <w:r w:rsidR="009B14A5" w:rsidRPr="00DA7D00">
              <w:rPr>
                <w:rFonts w:ascii="Arial" w:hAnsi="Arial" w:cs="Arial"/>
                <w:i/>
                <w:szCs w:val="22"/>
              </w:rPr>
              <w:t xml:space="preserve"> Okkerse, Heidi Williamson, Diana Harcourt)</w:t>
            </w:r>
            <w:r w:rsidRPr="00DA7D00">
              <w:rPr>
                <w:rFonts w:ascii="Arial" w:hAnsi="Arial" w:cs="Arial"/>
                <w:i/>
                <w:szCs w:val="22"/>
              </w:rPr>
              <w:t>.</w:t>
            </w:r>
          </w:p>
          <w:p w14:paraId="16603482" w14:textId="77777777" w:rsidR="000D1D7E" w:rsidRPr="00DA7D00" w:rsidRDefault="000D1D7E" w:rsidP="000D1D7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  <w:szCs w:val="22"/>
              </w:rPr>
            </w:pPr>
            <w:r w:rsidRPr="00DA7D00">
              <w:rPr>
                <w:rFonts w:ascii="Arial" w:hAnsi="Arial" w:cs="Arial"/>
                <w:szCs w:val="22"/>
              </w:rPr>
              <w:t>Examined the literature regarding the use of mirrors in therapeutic</w:t>
            </w:r>
            <w:r w:rsidR="009B14A5" w:rsidRPr="00DA7D00">
              <w:rPr>
                <w:rFonts w:ascii="Arial" w:hAnsi="Arial" w:cs="Arial"/>
                <w:szCs w:val="22"/>
              </w:rPr>
              <w:t xml:space="preserve"> settings (</w:t>
            </w:r>
            <w:r w:rsidR="009B14A5" w:rsidRPr="00DA7D00">
              <w:rPr>
                <w:rFonts w:ascii="Arial" w:hAnsi="Arial" w:cs="Arial"/>
                <w:i/>
                <w:szCs w:val="22"/>
              </w:rPr>
              <w:t>Jose Mendes)</w:t>
            </w:r>
          </w:p>
          <w:p w14:paraId="527AD924" w14:textId="77777777" w:rsidR="000D1D7E" w:rsidRPr="00DA7D00" w:rsidRDefault="000D1D7E" w:rsidP="000D1D7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  <w:szCs w:val="22"/>
              </w:rPr>
            </w:pPr>
            <w:r w:rsidRPr="00DA7D00">
              <w:rPr>
                <w:rFonts w:ascii="Arial" w:hAnsi="Arial" w:cs="Arial"/>
                <w:szCs w:val="22"/>
              </w:rPr>
              <w:t>Supported one STSM visit (</w:t>
            </w:r>
            <w:r w:rsidRPr="00DA7D00">
              <w:rPr>
                <w:rFonts w:ascii="Arial" w:hAnsi="Arial" w:cs="Arial"/>
                <w:i/>
                <w:szCs w:val="22"/>
              </w:rPr>
              <w:t>Francesca Nobile visited the Centre for Appearance Research in November 2016).</w:t>
            </w:r>
          </w:p>
          <w:p w14:paraId="72779042" w14:textId="77777777" w:rsidR="00186887" w:rsidRPr="00DA7D00" w:rsidRDefault="00186887" w:rsidP="000D1D7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  <w:szCs w:val="22"/>
              </w:rPr>
            </w:pPr>
            <w:r w:rsidRPr="00DA7D00">
              <w:rPr>
                <w:rFonts w:ascii="Arial" w:hAnsi="Arial" w:cs="Arial"/>
                <w:szCs w:val="22"/>
              </w:rPr>
              <w:t>Started to collate resources (e.g. papers, measures) that could be of use to cl</w:t>
            </w:r>
            <w:r w:rsidR="009B14A5" w:rsidRPr="00DA7D00">
              <w:rPr>
                <w:rFonts w:ascii="Arial" w:hAnsi="Arial" w:cs="Arial"/>
                <w:szCs w:val="22"/>
              </w:rPr>
              <w:t xml:space="preserve">inicians working in this field </w:t>
            </w:r>
            <w:r w:rsidR="009B14A5" w:rsidRPr="00DA7D00">
              <w:rPr>
                <w:rFonts w:ascii="Arial" w:hAnsi="Arial" w:cs="Arial"/>
                <w:i/>
                <w:szCs w:val="22"/>
              </w:rPr>
              <w:t>(all members)</w:t>
            </w:r>
          </w:p>
          <w:p w14:paraId="0CEA10C0" w14:textId="77777777" w:rsidR="00F12B0B" w:rsidRPr="00DA7D00" w:rsidRDefault="00F12B0B" w:rsidP="000D1D7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  <w:szCs w:val="22"/>
              </w:rPr>
            </w:pPr>
            <w:r w:rsidRPr="00DA7D00">
              <w:rPr>
                <w:rFonts w:ascii="Arial" w:hAnsi="Arial" w:cs="Arial"/>
                <w:szCs w:val="22"/>
              </w:rPr>
              <w:t xml:space="preserve">Established a small network of researchers/clinicians in this field who intend to maintain contact and continue to develop future collaborations. </w:t>
            </w:r>
          </w:p>
          <w:p w14:paraId="4365E0AA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</w:tc>
      </w:tr>
    </w:tbl>
    <w:p w14:paraId="12AAD7F0" w14:textId="77777777" w:rsidR="00BA1C20" w:rsidRDefault="00BA1C20"/>
    <w:p w14:paraId="13D69CE3" w14:textId="77777777" w:rsidR="00BA1C20" w:rsidRDefault="00BA1C20"/>
    <w:p w14:paraId="7109B3E4" w14:textId="77777777" w:rsidR="00C3471D" w:rsidRPr="00C3471D" w:rsidRDefault="00C3471D" w:rsidP="00C3471D">
      <w:pPr>
        <w:jc w:val="center"/>
        <w:rPr>
          <w:sz w:val="28"/>
          <w:szCs w:val="28"/>
        </w:rPr>
      </w:pPr>
      <w:r w:rsidRPr="00C3471D">
        <w:rPr>
          <w:sz w:val="28"/>
          <w:szCs w:val="28"/>
        </w:rPr>
        <w:t>OUTCOMES, ACTIVITIES &amp; ACHIEVEMENTS RESULTING</w:t>
      </w:r>
    </w:p>
    <w:p w14:paraId="5DFFC9AC" w14:textId="77777777" w:rsidR="00BF6102" w:rsidRPr="00C3471D" w:rsidRDefault="00C3471D" w:rsidP="00C3471D">
      <w:pPr>
        <w:jc w:val="center"/>
        <w:rPr>
          <w:sz w:val="28"/>
          <w:szCs w:val="28"/>
        </w:rPr>
      </w:pPr>
      <w:r w:rsidRPr="00C3471D">
        <w:rPr>
          <w:sz w:val="28"/>
          <w:szCs w:val="28"/>
        </w:rPr>
        <w:t>FROM TASK GROUP ACTIVITIES</w:t>
      </w:r>
    </w:p>
    <w:p w14:paraId="21CE4407" w14:textId="77777777" w:rsidR="00BF6102" w:rsidRDefault="00BF6102"/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BF6102" w:rsidRPr="00BD010F" w14:paraId="29939F70" w14:textId="77777777" w:rsidTr="00BF6102">
        <w:tc>
          <w:tcPr>
            <w:tcW w:w="9322" w:type="dxa"/>
            <w:shd w:val="clear" w:color="auto" w:fill="auto"/>
          </w:tcPr>
          <w:p w14:paraId="0A629C4D" w14:textId="77777777" w:rsidR="00BF6102" w:rsidRDefault="00BF6102" w:rsidP="00C3471D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 w:rsidRPr="00BF6102">
              <w:rPr>
                <w:rFonts w:ascii="Arial" w:hAnsi="Arial" w:cs="Arial"/>
                <w:b/>
                <w:color w:val="56585B"/>
                <w:szCs w:val="22"/>
              </w:rPr>
              <w:t xml:space="preserve">Publications </w:t>
            </w:r>
            <w:r w:rsidRPr="00BF6102">
              <w:rPr>
                <w:rFonts w:ascii="Arial" w:hAnsi="Arial" w:cs="Arial"/>
                <w:color w:val="56585B"/>
                <w:szCs w:val="22"/>
              </w:rPr>
              <w:t>(</w:t>
            </w:r>
            <w:r w:rsidR="00C3471D">
              <w:rPr>
                <w:rFonts w:ascii="Arial" w:hAnsi="Arial" w:cs="Arial"/>
                <w:color w:val="56585B"/>
                <w:szCs w:val="22"/>
              </w:rPr>
              <w:t xml:space="preserve">include only those with </w:t>
            </w:r>
            <w:r w:rsidRPr="00BF6102">
              <w:rPr>
                <w:rFonts w:ascii="Arial" w:hAnsi="Arial" w:cs="Arial"/>
                <w:color w:val="56585B"/>
                <w:szCs w:val="22"/>
              </w:rPr>
              <w:t>at least 3 authors from 3 different COST Countries</w:t>
            </w:r>
            <w:r w:rsidR="00C3471D">
              <w:rPr>
                <w:rFonts w:ascii="Arial" w:hAnsi="Arial" w:cs="Arial"/>
                <w:color w:val="56585B"/>
                <w:szCs w:val="22"/>
              </w:rPr>
              <w:t>)</w:t>
            </w:r>
          </w:p>
        </w:tc>
      </w:tr>
      <w:tr w:rsidR="00BF6102" w:rsidRPr="00BD010F" w14:paraId="6C55B19E" w14:textId="77777777" w:rsidTr="00C67210">
        <w:tc>
          <w:tcPr>
            <w:tcW w:w="9322" w:type="dxa"/>
            <w:shd w:val="clear" w:color="auto" w:fill="E7E6E6"/>
          </w:tcPr>
          <w:p w14:paraId="0BBF02A9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5657B930" w14:textId="77777777" w:rsidR="00186887" w:rsidRPr="009B14A5" w:rsidRDefault="00186887" w:rsidP="009B14A5">
            <w:pPr>
              <w:rPr>
                <w:rFonts w:ascii="Arial" w:hAnsi="Arial" w:cs="Arial"/>
              </w:rPr>
            </w:pPr>
            <w:r w:rsidRPr="009B14A5">
              <w:rPr>
                <w:rFonts w:ascii="Arial" w:hAnsi="Arial" w:cs="Arial"/>
              </w:rPr>
              <w:t>In progress:</w:t>
            </w:r>
          </w:p>
          <w:p w14:paraId="5ED0753F" w14:textId="77777777" w:rsidR="00BF6102" w:rsidRDefault="00186887" w:rsidP="009B14A5">
            <w:pPr>
              <w:rPr>
                <w:rFonts w:ascii="Arial" w:hAnsi="Arial" w:cs="Arial"/>
                <w:i/>
              </w:rPr>
            </w:pPr>
            <w:r w:rsidRPr="009B14A5">
              <w:rPr>
                <w:rFonts w:ascii="Arial" w:hAnsi="Arial" w:cs="Arial"/>
              </w:rPr>
              <w:t xml:space="preserve">The Provision of Specialist Psychosocial Support for People with Visible Differences: A European Survey </w:t>
            </w:r>
            <w:r w:rsidRPr="009B14A5">
              <w:rPr>
                <w:rFonts w:ascii="Arial" w:hAnsi="Arial" w:cs="Arial"/>
                <w:i/>
              </w:rPr>
              <w:t>(working title</w:t>
            </w:r>
            <w:r w:rsidRPr="009B14A5">
              <w:rPr>
                <w:rFonts w:ascii="Arial" w:hAnsi="Arial" w:cs="Arial"/>
              </w:rPr>
              <w:t xml:space="preserve">), for submission to </w:t>
            </w:r>
            <w:r w:rsidRPr="00F12B0B">
              <w:rPr>
                <w:rFonts w:ascii="Arial" w:hAnsi="Arial" w:cs="Arial"/>
                <w:i/>
              </w:rPr>
              <w:t xml:space="preserve">Body Image. </w:t>
            </w:r>
          </w:p>
          <w:p w14:paraId="46E445F1" w14:textId="77777777" w:rsidR="0083698F" w:rsidRPr="00F12B0B" w:rsidRDefault="0083698F" w:rsidP="009B14A5">
            <w:pPr>
              <w:rPr>
                <w:rFonts w:ascii="Arial" w:hAnsi="Arial" w:cs="Arial"/>
                <w:i/>
              </w:rPr>
            </w:pPr>
          </w:p>
          <w:p w14:paraId="0A3A3999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6D6329F3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</w:tc>
      </w:tr>
    </w:tbl>
    <w:p w14:paraId="7BE2A1C0" w14:textId="77777777" w:rsidR="00BF6102" w:rsidRDefault="00BF6102">
      <w:pPr>
        <w:rPr>
          <w:b/>
        </w:rPr>
      </w:pPr>
    </w:p>
    <w:p w14:paraId="0C0BB2F1" w14:textId="77777777" w:rsidR="00BD010F" w:rsidRDefault="00BD010F">
      <w:pPr>
        <w:rPr>
          <w:b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BD010F" w:rsidRPr="00BD010F" w14:paraId="3DC859EC" w14:textId="77777777" w:rsidTr="00BD010F">
        <w:tc>
          <w:tcPr>
            <w:tcW w:w="9322" w:type="dxa"/>
          </w:tcPr>
          <w:p w14:paraId="2BDF5D98" w14:textId="77777777" w:rsidR="00BD010F" w:rsidRPr="00BD010F" w:rsidRDefault="00BD010F" w:rsidP="00C3471D">
            <w:pPr>
              <w:outlineLvl w:val="0"/>
              <w:rPr>
                <w:rFonts w:ascii="Arial" w:hAnsi="Arial" w:cs="Arial"/>
                <w:b/>
                <w:color w:val="56585B"/>
              </w:rPr>
            </w:pPr>
            <w:r>
              <w:rPr>
                <w:rFonts w:ascii="Arial" w:hAnsi="Arial" w:cs="Arial"/>
                <w:b/>
                <w:color w:val="56585B"/>
              </w:rPr>
              <w:t xml:space="preserve">NETWORKING </w:t>
            </w:r>
            <w:r w:rsidR="00C3471D">
              <w:rPr>
                <w:rFonts w:ascii="Arial" w:hAnsi="Arial" w:cs="Arial"/>
                <w:b/>
                <w:color w:val="56585B"/>
              </w:rPr>
              <w:t xml:space="preserve"> </w:t>
            </w:r>
          </w:p>
        </w:tc>
      </w:tr>
      <w:tr w:rsidR="00BD010F" w:rsidRPr="00BD010F" w14:paraId="499DD7C1" w14:textId="77777777" w:rsidTr="00BD010F">
        <w:tc>
          <w:tcPr>
            <w:tcW w:w="9322" w:type="dxa"/>
          </w:tcPr>
          <w:p w14:paraId="0FAA243F" w14:textId="77777777" w:rsidR="00BD010F" w:rsidRPr="000E1DA0" w:rsidRDefault="00BD010F" w:rsidP="0067229D">
            <w:pPr>
              <w:outlineLvl w:val="0"/>
              <w:rPr>
                <w:rFonts w:ascii="Arial" w:hAnsi="Arial" w:cs="Arial"/>
                <w:color w:val="56585B"/>
                <w:lang w:val="en-US"/>
              </w:rPr>
            </w:pPr>
            <w:r w:rsidRPr="00BD010F">
              <w:rPr>
                <w:rFonts w:ascii="Arial" w:hAnsi="Arial" w:cs="Arial"/>
                <w:b/>
                <w:color w:val="56585B"/>
              </w:rPr>
              <w:t>Added value of the Networking</w:t>
            </w:r>
            <w:r w:rsidR="00906E86">
              <w:rPr>
                <w:rFonts w:ascii="Arial" w:hAnsi="Arial" w:cs="Arial"/>
                <w:b/>
                <w:color w:val="56585B"/>
              </w:rPr>
              <w:t xml:space="preserve"> </w:t>
            </w:r>
            <w:r w:rsidR="000E1DA0">
              <w:rPr>
                <w:rFonts w:ascii="Arial" w:hAnsi="Arial" w:cs="Arial"/>
                <w:color w:val="56585B"/>
                <w:lang w:val="en-US"/>
              </w:rPr>
              <w:t>(</w:t>
            </w:r>
            <w:r w:rsidR="00C3471D" w:rsidRPr="00C3471D">
              <w:rPr>
                <w:rFonts w:ascii="Arial" w:hAnsi="Arial" w:cs="Arial"/>
                <w:color w:val="56585B"/>
              </w:rPr>
              <w:t>within the TASK GROUP</w:t>
            </w:r>
            <w:r w:rsidR="000E1DA0">
              <w:rPr>
                <w:rFonts w:ascii="Arial" w:hAnsi="Arial" w:cs="Arial"/>
                <w:color w:val="56585B"/>
                <w:lang w:val="en-US"/>
              </w:rPr>
              <w:t>)</w:t>
            </w:r>
          </w:p>
        </w:tc>
      </w:tr>
      <w:tr w:rsidR="00BD010F" w:rsidRPr="00BD010F" w14:paraId="17CC51A4" w14:textId="77777777" w:rsidTr="00BD010F">
        <w:tc>
          <w:tcPr>
            <w:tcW w:w="9322" w:type="dxa"/>
            <w:shd w:val="clear" w:color="auto" w:fill="E7E6E6"/>
          </w:tcPr>
          <w:p w14:paraId="2D511320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04B9C7D" w14:textId="77777777" w:rsidR="00C3471D" w:rsidRDefault="009B0FC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 xml:space="preserve">We have been able to share knowledge with one another and have established new collaborations that will continue beyond the COST action and, hopefully, lead to further research in the future. </w:t>
            </w:r>
          </w:p>
          <w:p w14:paraId="45A2ADF2" w14:textId="77777777" w:rsidR="00BD010F" w:rsidRP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</w:tc>
      </w:tr>
    </w:tbl>
    <w:p w14:paraId="0FF4699B" w14:textId="77777777" w:rsidR="00C3471D" w:rsidRDefault="00C3471D"/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BD010F" w:rsidRPr="00BD010F" w14:paraId="0882EC62" w14:textId="77777777" w:rsidTr="00BD010F">
        <w:tc>
          <w:tcPr>
            <w:tcW w:w="9322" w:type="dxa"/>
          </w:tcPr>
          <w:p w14:paraId="37B70D31" w14:textId="77777777" w:rsidR="00BD010F" w:rsidRPr="000E1DA0" w:rsidRDefault="000E1DA0" w:rsidP="00611935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 w:rsidRPr="000E1DA0">
              <w:rPr>
                <w:rFonts w:ascii="Arial" w:hAnsi="Arial" w:cs="Arial"/>
                <w:b/>
                <w:color w:val="56585B"/>
                <w:szCs w:val="22"/>
              </w:rPr>
              <w:t xml:space="preserve">Please describe any other outputs and achievements that have resulted </w:t>
            </w:r>
            <w:r w:rsidR="00611935">
              <w:rPr>
                <w:rFonts w:ascii="Arial" w:hAnsi="Arial" w:cs="Arial"/>
                <w:b/>
                <w:color w:val="56585B"/>
                <w:szCs w:val="22"/>
              </w:rPr>
              <w:t xml:space="preserve">from Task Group activities, </w:t>
            </w:r>
            <w:r w:rsidRPr="000E1DA0">
              <w:rPr>
                <w:rFonts w:ascii="Arial" w:hAnsi="Arial" w:cs="Arial"/>
                <w:b/>
                <w:color w:val="56585B"/>
                <w:szCs w:val="22"/>
              </w:rPr>
              <w:t xml:space="preserve">or </w:t>
            </w:r>
            <w:r w:rsidR="00611935">
              <w:rPr>
                <w:rFonts w:ascii="Arial" w:hAnsi="Arial" w:cs="Arial"/>
                <w:b/>
                <w:color w:val="56585B"/>
                <w:szCs w:val="22"/>
              </w:rPr>
              <w:t xml:space="preserve">that are still </w:t>
            </w:r>
            <w:r w:rsidRPr="000E1DA0">
              <w:rPr>
                <w:rFonts w:ascii="Arial" w:hAnsi="Arial" w:cs="Arial"/>
                <w:b/>
                <w:color w:val="56585B"/>
                <w:szCs w:val="22"/>
              </w:rPr>
              <w:t xml:space="preserve">in progress, </w:t>
            </w:r>
            <w:r w:rsidR="00C3471D">
              <w:rPr>
                <w:rFonts w:ascii="Arial" w:hAnsi="Arial" w:cs="Arial"/>
                <w:b/>
                <w:color w:val="56585B"/>
                <w:szCs w:val="22"/>
              </w:rPr>
              <w:t>highlighting</w:t>
            </w:r>
            <w:r w:rsidRPr="000E1DA0">
              <w:rPr>
                <w:rFonts w:ascii="Arial" w:hAnsi="Arial" w:cs="Arial"/>
                <w:b/>
                <w:color w:val="56585B"/>
                <w:szCs w:val="22"/>
              </w:rPr>
              <w:t xml:space="preserve"> in particular on those </w:t>
            </w:r>
            <w:r w:rsidR="00C3471D">
              <w:rPr>
                <w:rFonts w:ascii="Arial" w:hAnsi="Arial" w:cs="Arial"/>
                <w:b/>
                <w:color w:val="56585B"/>
                <w:szCs w:val="22"/>
              </w:rPr>
              <w:t xml:space="preserve">relevant to </w:t>
            </w:r>
            <w:r w:rsidR="00611935">
              <w:rPr>
                <w:rFonts w:ascii="Arial" w:hAnsi="Arial" w:cs="Arial"/>
                <w:b/>
                <w:color w:val="56585B"/>
                <w:szCs w:val="22"/>
              </w:rPr>
              <w:t>the aims</w:t>
            </w:r>
            <w:r w:rsidR="0067229D">
              <w:rPr>
                <w:rFonts w:ascii="Arial" w:hAnsi="Arial" w:cs="Arial"/>
                <w:b/>
                <w:color w:val="56585B"/>
                <w:szCs w:val="22"/>
              </w:rPr>
              <w:t xml:space="preserve"> of </w:t>
            </w:r>
            <w:r w:rsidR="00C3471D">
              <w:rPr>
                <w:rFonts w:ascii="Arial" w:hAnsi="Arial" w:cs="Arial"/>
                <w:b/>
                <w:color w:val="56585B"/>
                <w:szCs w:val="22"/>
              </w:rPr>
              <w:t xml:space="preserve">COST </w:t>
            </w:r>
            <w:r w:rsidR="00C3471D" w:rsidRPr="00C3471D">
              <w:rPr>
                <w:rFonts w:ascii="Arial" w:hAnsi="Arial" w:cs="Arial"/>
                <w:color w:val="56585B"/>
                <w:szCs w:val="22"/>
              </w:rPr>
              <w:t>(</w:t>
            </w:r>
            <w:r w:rsidRPr="00C3471D">
              <w:rPr>
                <w:rFonts w:ascii="Arial" w:hAnsi="Arial" w:cs="Arial"/>
                <w:color w:val="56585B"/>
                <w:szCs w:val="22"/>
              </w:rPr>
              <w:t>“COST enables break-through scientific developments leading to new concepts and products and thereby contributes to strengthen Europe’s research and innovation capacities.”</w:t>
            </w:r>
            <w:r w:rsidR="00C3471D" w:rsidRPr="00C3471D">
              <w:rPr>
                <w:rFonts w:ascii="Arial" w:hAnsi="Arial" w:cs="Arial"/>
                <w:color w:val="56585B"/>
                <w:szCs w:val="22"/>
              </w:rPr>
              <w:t>)</w:t>
            </w:r>
          </w:p>
        </w:tc>
      </w:tr>
      <w:tr w:rsidR="00BD010F" w:rsidRPr="00BD010F" w14:paraId="7FC17334" w14:textId="77777777" w:rsidTr="00BD010F">
        <w:tc>
          <w:tcPr>
            <w:tcW w:w="9322" w:type="dxa"/>
            <w:shd w:val="clear" w:color="auto" w:fill="E7E6E6"/>
          </w:tcPr>
          <w:p w14:paraId="75235FCE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2A0561BD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0E2227C9" w14:textId="77777777" w:rsidR="00C3471D" w:rsidRDefault="009B0FC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>A literature review of pre</w:t>
            </w:r>
            <w:r w:rsidR="0083698F">
              <w:rPr>
                <w:rFonts w:ascii="Arial" w:hAnsi="Arial" w:cs="Arial"/>
                <w:color w:val="56585B"/>
                <w:szCs w:val="22"/>
              </w:rPr>
              <w:t>-</w:t>
            </w:r>
            <w:r>
              <w:rPr>
                <w:rFonts w:ascii="Arial" w:hAnsi="Arial" w:cs="Arial"/>
                <w:color w:val="56585B"/>
                <w:szCs w:val="22"/>
              </w:rPr>
              <w:t>surgical screening for children and young people is in progress, and will be submitted to a peer-reviewed journal (</w:t>
            </w:r>
            <w:r w:rsidRPr="009B14A5">
              <w:rPr>
                <w:rFonts w:ascii="Arial" w:hAnsi="Arial" w:cs="Arial"/>
                <w:i/>
                <w:color w:val="56585B"/>
                <w:szCs w:val="22"/>
              </w:rPr>
              <w:t>led by Ornella Masnari</w:t>
            </w:r>
            <w:r>
              <w:rPr>
                <w:rFonts w:ascii="Arial" w:hAnsi="Arial" w:cs="Arial"/>
                <w:color w:val="56585B"/>
                <w:szCs w:val="22"/>
              </w:rPr>
              <w:t>)</w:t>
            </w:r>
          </w:p>
          <w:p w14:paraId="294013A3" w14:textId="77777777" w:rsidR="009B0FCF" w:rsidRDefault="009B0FC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36B6021F" w14:textId="77777777" w:rsidR="00C3471D" w:rsidRDefault="00C3471D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5C8973B3" w14:textId="77777777" w:rsidR="00C3471D" w:rsidRDefault="00C3471D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09CDB045" w14:textId="77777777" w:rsidR="00C3471D" w:rsidRDefault="00C3471D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2BEA6972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715DBDFB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01CE9E0C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0DE637DC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3D15A953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72203A85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617A3C16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2B305EE5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652EE0F6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5DD408CD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206FB066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7792BBF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651C89C0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A198F33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D3BEA0E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5897DA95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269B7B8C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28D9B881" w14:textId="77777777" w:rsidR="00C3471D" w:rsidRPr="00BD010F" w:rsidRDefault="00C3471D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</w:tc>
      </w:tr>
    </w:tbl>
    <w:p w14:paraId="7D3FEC80" w14:textId="77777777" w:rsidR="00BF6102" w:rsidRDefault="00BF6102"/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6543"/>
        <w:gridCol w:w="1128"/>
        <w:gridCol w:w="1651"/>
      </w:tblGrid>
      <w:tr w:rsidR="00BF6102" w:rsidRPr="00BD010F" w14:paraId="2B998F06" w14:textId="77777777" w:rsidTr="006E10AF">
        <w:tc>
          <w:tcPr>
            <w:tcW w:w="9322" w:type="dxa"/>
            <w:gridSpan w:val="3"/>
            <w:shd w:val="clear" w:color="auto" w:fill="auto"/>
          </w:tcPr>
          <w:p w14:paraId="6559C4CF" w14:textId="77777777" w:rsidR="00BF6102" w:rsidRPr="00BF6102" w:rsidRDefault="00BF6102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56585B"/>
                <w:szCs w:val="22"/>
              </w:rPr>
            </w:pPr>
            <w:r w:rsidRPr="00BF6102">
              <w:rPr>
                <w:rFonts w:ascii="Arial" w:hAnsi="Arial" w:cs="Arial"/>
                <w:b/>
                <w:color w:val="56585B"/>
                <w:szCs w:val="22"/>
              </w:rPr>
              <w:t>Impacts</w:t>
            </w:r>
          </w:p>
        </w:tc>
      </w:tr>
      <w:tr w:rsidR="00BF6102" w:rsidRPr="00BD010F" w14:paraId="038B0066" w14:textId="77777777" w:rsidTr="006E10AF">
        <w:tc>
          <w:tcPr>
            <w:tcW w:w="9322" w:type="dxa"/>
            <w:gridSpan w:val="3"/>
            <w:shd w:val="clear" w:color="auto" w:fill="auto"/>
          </w:tcPr>
          <w:p w14:paraId="2B6705F2" w14:textId="77777777" w:rsidR="00BF6102" w:rsidRDefault="0067229D" w:rsidP="0067229D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>Please describe t</w:t>
            </w:r>
            <w:r w:rsidR="00C67210" w:rsidRPr="00C67210">
              <w:rPr>
                <w:rFonts w:ascii="Arial" w:hAnsi="Arial" w:cs="Arial"/>
                <w:color w:val="56585B"/>
                <w:szCs w:val="22"/>
              </w:rPr>
              <w:t xml:space="preserve">he impacts that have resulted, or might result from the Action </w:t>
            </w:r>
            <w:r>
              <w:rPr>
                <w:rFonts w:ascii="Arial" w:hAnsi="Arial" w:cs="Arial"/>
                <w:color w:val="56585B"/>
                <w:szCs w:val="22"/>
              </w:rPr>
              <w:t>in future</w:t>
            </w:r>
          </w:p>
        </w:tc>
      </w:tr>
      <w:tr w:rsidR="00C67210" w:rsidRPr="00C67210" w14:paraId="4E0B6011" w14:textId="77777777" w:rsidTr="730979E3">
        <w:tc>
          <w:tcPr>
            <w:tcW w:w="6543" w:type="dxa"/>
          </w:tcPr>
          <w:p w14:paraId="194B57A5" w14:textId="77777777" w:rsidR="00C67210" w:rsidRDefault="00C67210" w:rsidP="00C67210">
            <w:pPr>
              <w:rPr>
                <w:rFonts w:ascii="Arial" w:hAnsi="Arial" w:cs="Arial"/>
                <w:b/>
              </w:rPr>
            </w:pPr>
            <w:r w:rsidRPr="00C67210">
              <w:rPr>
                <w:rFonts w:ascii="Arial" w:hAnsi="Arial" w:cs="Arial"/>
                <w:b/>
              </w:rPr>
              <w:t>Description of the impact</w:t>
            </w:r>
          </w:p>
          <w:p w14:paraId="71DC923E" w14:textId="77777777" w:rsidR="00C67210" w:rsidRPr="00C67210" w:rsidRDefault="00C67210" w:rsidP="00C67210">
            <w:pPr>
              <w:rPr>
                <w:rFonts w:ascii="Arial" w:hAnsi="Arial" w:cs="Arial"/>
                <w:b/>
              </w:rPr>
            </w:pPr>
          </w:p>
        </w:tc>
        <w:tc>
          <w:tcPr>
            <w:tcW w:w="1128" w:type="dxa"/>
          </w:tcPr>
          <w:p w14:paraId="0AA12918" w14:textId="77777777" w:rsidR="00C67210" w:rsidRPr="00C67210" w:rsidRDefault="00C67210" w:rsidP="00C3471D">
            <w:pPr>
              <w:rPr>
                <w:rFonts w:ascii="Arial" w:hAnsi="Arial" w:cs="Arial"/>
                <w:b/>
              </w:rPr>
            </w:pPr>
            <w:r w:rsidRPr="00C67210">
              <w:rPr>
                <w:rFonts w:ascii="Arial" w:hAnsi="Arial" w:cs="Arial"/>
                <w:b/>
              </w:rPr>
              <w:t>Type of impact</w:t>
            </w:r>
            <w:r w:rsidR="00C3471D" w:rsidRPr="00C3471D">
              <w:rPr>
                <w:rFonts w:ascii="Arial" w:hAnsi="Arial" w:cs="Arial"/>
                <w:b/>
                <w:vertAlign w:val="superscript"/>
              </w:rPr>
              <w:t>1</w:t>
            </w:r>
          </w:p>
        </w:tc>
        <w:tc>
          <w:tcPr>
            <w:tcW w:w="1651" w:type="dxa"/>
          </w:tcPr>
          <w:p w14:paraId="773251CF" w14:textId="77777777" w:rsidR="00C67210" w:rsidRDefault="00C67210" w:rsidP="00C3471D">
            <w:pPr>
              <w:rPr>
                <w:rFonts w:ascii="Arial" w:hAnsi="Arial" w:cs="Arial"/>
                <w:b/>
                <w:vertAlign w:val="superscript"/>
              </w:rPr>
            </w:pPr>
            <w:r w:rsidRPr="00C67210">
              <w:rPr>
                <w:rFonts w:ascii="Arial" w:hAnsi="Arial" w:cs="Arial"/>
                <w:b/>
              </w:rPr>
              <w:t>Timing of impact</w:t>
            </w:r>
            <w:r w:rsidR="00C3471D" w:rsidRPr="00C3471D">
              <w:rPr>
                <w:rFonts w:ascii="Arial" w:hAnsi="Arial" w:cs="Arial"/>
                <w:b/>
                <w:vertAlign w:val="superscript"/>
              </w:rPr>
              <w:t>2</w:t>
            </w:r>
          </w:p>
          <w:p w14:paraId="61B9A0EB" w14:textId="77777777" w:rsidR="00C3471D" w:rsidRPr="00C67210" w:rsidRDefault="00C3471D" w:rsidP="00C3471D">
            <w:pPr>
              <w:rPr>
                <w:rFonts w:ascii="Arial" w:hAnsi="Arial" w:cs="Arial"/>
                <w:b/>
              </w:rPr>
            </w:pPr>
          </w:p>
        </w:tc>
      </w:tr>
      <w:tr w:rsidR="00C67210" w:rsidRPr="00C67210" w14:paraId="48359167" w14:textId="77777777" w:rsidTr="006E10AF">
        <w:tc>
          <w:tcPr>
            <w:tcW w:w="6543" w:type="dxa"/>
            <w:shd w:val="clear" w:color="auto" w:fill="D9D9D9" w:themeFill="background1" w:themeFillShade="D9"/>
          </w:tcPr>
          <w:p w14:paraId="3590619C" w14:textId="77777777" w:rsidR="00C67210" w:rsidRPr="00897A75" w:rsidRDefault="00C67210" w:rsidP="00C67210">
            <w:pPr>
              <w:rPr>
                <w:rFonts w:ascii="Arial" w:eastAsia="BatangChe" w:hAnsi="Arial" w:cs="Arial"/>
              </w:rPr>
            </w:pPr>
          </w:p>
          <w:p w14:paraId="102E43D2" w14:textId="77777777" w:rsidR="00C67210" w:rsidRPr="00897A75" w:rsidRDefault="00897A75" w:rsidP="0083698F">
            <w:pPr>
              <w:rPr>
                <w:rFonts w:ascii="Arial" w:eastAsia="BatangChe" w:hAnsi="Arial" w:cs="Arial"/>
              </w:rPr>
            </w:pPr>
            <w:r w:rsidRPr="00897A75">
              <w:rPr>
                <w:rFonts w:ascii="Arial" w:eastAsia="BatangChe" w:hAnsi="Arial" w:cs="Arial"/>
              </w:rPr>
              <w:t xml:space="preserve">Access to the YP Face IT intervention in </w:t>
            </w:r>
            <w:r w:rsidR="0083698F">
              <w:rPr>
                <w:rFonts w:ascii="Arial" w:eastAsia="BatangChe" w:hAnsi="Arial" w:cs="Arial"/>
              </w:rPr>
              <w:t>Norway, the Netherlands and Switzerland</w:t>
            </w:r>
          </w:p>
        </w:tc>
        <w:tc>
          <w:tcPr>
            <w:tcW w:w="1128" w:type="dxa"/>
            <w:shd w:val="clear" w:color="auto" w:fill="D9D9D9" w:themeFill="background1" w:themeFillShade="D9"/>
            <w:vAlign w:val="center"/>
          </w:tcPr>
          <w:p w14:paraId="2DB0C5E5" w14:textId="0CFF2D82" w:rsidR="00C67210" w:rsidRPr="006E10AF" w:rsidRDefault="0083698F">
            <w:pPr>
              <w:rPr>
                <w:rFonts w:ascii="Arial,BatangChe" w:eastAsia="Arial,BatangChe" w:hAnsi="Arial,BatangChe" w:cs="Arial,BatangChe"/>
              </w:rPr>
            </w:pPr>
            <w:r w:rsidRPr="006E10AF">
              <w:rPr>
                <w:rFonts w:ascii="Arial,BatangChe" w:eastAsia="Arial,BatangChe" w:hAnsi="Arial,BatangChe" w:cs="Arial,BatangChe"/>
              </w:rPr>
              <w:t>Scientific</w:t>
            </w:r>
          </w:p>
        </w:tc>
        <w:tc>
          <w:tcPr>
            <w:tcW w:w="1651" w:type="dxa"/>
            <w:shd w:val="clear" w:color="auto" w:fill="D9D9D9" w:themeFill="background1" w:themeFillShade="D9"/>
            <w:vAlign w:val="center"/>
          </w:tcPr>
          <w:p w14:paraId="639579AE" w14:textId="77777777" w:rsidR="00C67210" w:rsidRPr="00897A75" w:rsidRDefault="0083698F" w:rsidP="00C67210">
            <w:pPr>
              <w:rPr>
                <w:rFonts w:ascii="Arial" w:eastAsia="BatangChe" w:hAnsi="Arial" w:cs="Arial"/>
              </w:rPr>
            </w:pPr>
            <w:r w:rsidRPr="00897A75">
              <w:rPr>
                <w:rFonts w:ascii="Arial" w:eastAsia="BatangChe" w:hAnsi="Arial" w:cs="Arial"/>
              </w:rPr>
              <w:t>Foreseen within 2 years</w:t>
            </w:r>
          </w:p>
        </w:tc>
      </w:tr>
      <w:tr w:rsidR="00C67210" w:rsidRPr="00C67210" w14:paraId="4FF8384E" w14:textId="77777777" w:rsidTr="730979E3">
        <w:tc>
          <w:tcPr>
            <w:tcW w:w="6543" w:type="dxa"/>
            <w:shd w:val="clear" w:color="auto" w:fill="D9D9D9" w:themeFill="background1" w:themeFillShade="D9"/>
          </w:tcPr>
          <w:p w14:paraId="1AADF4F5" w14:textId="77777777" w:rsidR="00C67210" w:rsidRPr="00897A75" w:rsidRDefault="00C67210" w:rsidP="00C67210">
            <w:pPr>
              <w:rPr>
                <w:rFonts w:ascii="Arial" w:eastAsia="BatangChe" w:hAnsi="Arial" w:cs="Arial"/>
              </w:rPr>
            </w:pPr>
          </w:p>
          <w:p w14:paraId="3BF9BBE0" w14:textId="77777777" w:rsidR="00C67210" w:rsidRPr="00897A75" w:rsidRDefault="00897A75" w:rsidP="00D15B26">
            <w:pPr>
              <w:rPr>
                <w:rFonts w:ascii="Arial" w:eastAsia="BatangChe" w:hAnsi="Arial" w:cs="Arial"/>
              </w:rPr>
            </w:pPr>
            <w:r w:rsidRPr="00897A75">
              <w:rPr>
                <w:rFonts w:ascii="Arial" w:eastAsia="BatangChe" w:hAnsi="Arial" w:cs="Arial"/>
              </w:rPr>
              <w:t>Use of the PEGASUS intervention in Norway</w:t>
            </w:r>
            <w:r w:rsidR="00D15B26">
              <w:rPr>
                <w:rFonts w:ascii="Arial" w:eastAsia="BatangChe" w:hAnsi="Arial" w:cs="Arial"/>
              </w:rPr>
              <w:t xml:space="preserve">, </w:t>
            </w:r>
            <w:r w:rsidRPr="00897A75">
              <w:rPr>
                <w:rFonts w:ascii="Arial" w:eastAsia="BatangChe" w:hAnsi="Arial" w:cs="Arial"/>
              </w:rPr>
              <w:t xml:space="preserve">Italy </w:t>
            </w:r>
            <w:r w:rsidR="00D15B26">
              <w:rPr>
                <w:rFonts w:ascii="Arial" w:eastAsia="BatangChe" w:hAnsi="Arial" w:cs="Arial"/>
              </w:rPr>
              <w:t xml:space="preserve">and Switzerland / Adaptation for use in </w:t>
            </w:r>
            <w:proofErr w:type="spellStart"/>
            <w:r w:rsidR="00D15B26">
              <w:rPr>
                <w:rFonts w:ascii="Arial" w:eastAsia="BatangChe" w:hAnsi="Arial" w:cs="Arial"/>
              </w:rPr>
              <w:t>Pediatric</w:t>
            </w:r>
            <w:proofErr w:type="spellEnd"/>
            <w:r w:rsidR="00D15B26">
              <w:rPr>
                <w:rFonts w:ascii="Arial" w:eastAsia="BatangChe" w:hAnsi="Arial" w:cs="Arial"/>
              </w:rPr>
              <w:t xml:space="preserve"> Settings</w:t>
            </w:r>
          </w:p>
        </w:tc>
        <w:tc>
          <w:tcPr>
            <w:tcW w:w="1128" w:type="dxa"/>
            <w:shd w:val="clear" w:color="auto" w:fill="D9D9D9" w:themeFill="background1" w:themeFillShade="D9"/>
          </w:tcPr>
          <w:p w14:paraId="1DF925BC" w14:textId="348190D8" w:rsidR="00C67210" w:rsidRPr="006E10AF" w:rsidRDefault="0083698F">
            <w:pPr>
              <w:rPr>
                <w:rFonts w:ascii="Arial,BatangChe" w:eastAsia="Arial,BatangChe" w:hAnsi="Arial,BatangChe" w:cs="Arial,BatangChe"/>
              </w:rPr>
            </w:pPr>
            <w:r w:rsidRPr="006E10AF">
              <w:rPr>
                <w:rFonts w:ascii="Arial,BatangChe" w:eastAsia="Arial,BatangChe" w:hAnsi="Arial,BatangChe" w:cs="Arial,BatangChe"/>
              </w:rPr>
              <w:t>Scientific</w:t>
            </w:r>
          </w:p>
        </w:tc>
        <w:tc>
          <w:tcPr>
            <w:tcW w:w="1651" w:type="dxa"/>
            <w:shd w:val="clear" w:color="auto" w:fill="D9D9D9" w:themeFill="background1" w:themeFillShade="D9"/>
          </w:tcPr>
          <w:p w14:paraId="0C882E6E" w14:textId="77777777" w:rsidR="00C67210" w:rsidRPr="00897A75" w:rsidRDefault="00897A75" w:rsidP="00C67210">
            <w:pPr>
              <w:rPr>
                <w:rFonts w:ascii="Arial" w:eastAsia="BatangChe" w:hAnsi="Arial" w:cs="Arial"/>
              </w:rPr>
            </w:pPr>
            <w:r w:rsidRPr="00897A75">
              <w:rPr>
                <w:rFonts w:ascii="Arial" w:eastAsia="BatangChe" w:hAnsi="Arial" w:cs="Arial"/>
              </w:rPr>
              <w:t>Foreseen within 2 years</w:t>
            </w:r>
          </w:p>
        </w:tc>
      </w:tr>
      <w:tr w:rsidR="006C7E90" w:rsidRPr="00C67210" w14:paraId="1D89E9B9" w14:textId="77777777" w:rsidTr="730979E3">
        <w:tc>
          <w:tcPr>
            <w:tcW w:w="6543" w:type="dxa"/>
            <w:shd w:val="clear" w:color="auto" w:fill="D9D9D9" w:themeFill="background1" w:themeFillShade="D9"/>
          </w:tcPr>
          <w:p w14:paraId="3652158D" w14:textId="77777777" w:rsidR="006C7E90" w:rsidRPr="00897A75" w:rsidRDefault="00897A75" w:rsidP="00C67210">
            <w:pPr>
              <w:rPr>
                <w:rFonts w:ascii="Arial" w:eastAsia="BatangChe" w:hAnsi="Arial" w:cs="Arial"/>
              </w:rPr>
            </w:pPr>
            <w:r w:rsidRPr="00897A75">
              <w:rPr>
                <w:rFonts w:ascii="Arial" w:eastAsia="BatangChe" w:hAnsi="Arial" w:cs="Arial"/>
              </w:rPr>
              <w:t>Use of the ROFCAR screening tool in Italy</w:t>
            </w:r>
          </w:p>
          <w:p w14:paraId="0220B43B" w14:textId="77777777" w:rsidR="006C7E90" w:rsidRPr="00897A75" w:rsidRDefault="006C7E90" w:rsidP="00C67210">
            <w:pPr>
              <w:rPr>
                <w:rFonts w:ascii="Arial" w:eastAsia="BatangChe" w:hAnsi="Arial" w:cs="Arial"/>
              </w:rPr>
            </w:pPr>
          </w:p>
        </w:tc>
        <w:tc>
          <w:tcPr>
            <w:tcW w:w="1128" w:type="dxa"/>
            <w:shd w:val="clear" w:color="auto" w:fill="D9D9D9" w:themeFill="background1" w:themeFillShade="D9"/>
          </w:tcPr>
          <w:p w14:paraId="2B1CBB86" w14:textId="699E8648" w:rsidR="006C7E90" w:rsidRPr="006E10AF" w:rsidRDefault="0083698F">
            <w:pPr>
              <w:rPr>
                <w:rFonts w:ascii="Arial,BatangChe" w:eastAsia="Arial,BatangChe" w:hAnsi="Arial,BatangChe" w:cs="Arial,BatangChe"/>
              </w:rPr>
            </w:pPr>
            <w:r w:rsidRPr="006E10AF">
              <w:rPr>
                <w:rFonts w:ascii="Arial,BatangChe" w:eastAsia="Arial,BatangChe" w:hAnsi="Arial,BatangChe" w:cs="Arial,BatangChe"/>
              </w:rPr>
              <w:t>Scientific</w:t>
            </w:r>
          </w:p>
        </w:tc>
        <w:tc>
          <w:tcPr>
            <w:tcW w:w="1651" w:type="dxa"/>
            <w:shd w:val="clear" w:color="auto" w:fill="D9D9D9" w:themeFill="background1" w:themeFillShade="D9"/>
          </w:tcPr>
          <w:p w14:paraId="67CEA524" w14:textId="77777777" w:rsidR="006C7E90" w:rsidRPr="00897A75" w:rsidRDefault="00897A75" w:rsidP="00C67210">
            <w:pPr>
              <w:rPr>
                <w:rFonts w:ascii="Arial" w:eastAsia="BatangChe" w:hAnsi="Arial" w:cs="Arial"/>
              </w:rPr>
            </w:pPr>
            <w:r w:rsidRPr="00897A75">
              <w:rPr>
                <w:rFonts w:ascii="Arial" w:eastAsia="BatangChe" w:hAnsi="Arial" w:cs="Arial"/>
              </w:rPr>
              <w:t>Foreseen within 2 years</w:t>
            </w:r>
          </w:p>
        </w:tc>
      </w:tr>
      <w:tr w:rsidR="00685EF1" w:rsidRPr="00C67210" w14:paraId="6F84B934" w14:textId="77777777" w:rsidTr="730979E3">
        <w:tc>
          <w:tcPr>
            <w:tcW w:w="6543" w:type="dxa"/>
            <w:shd w:val="clear" w:color="auto" w:fill="D9D9D9" w:themeFill="background1" w:themeFillShade="D9"/>
          </w:tcPr>
          <w:p w14:paraId="7109C0A2" w14:textId="77777777" w:rsidR="00685EF1" w:rsidRDefault="00685EF1" w:rsidP="00C67210">
            <w:pPr>
              <w:rPr>
                <w:b/>
              </w:rPr>
            </w:pPr>
            <w:r>
              <w:rPr>
                <w:b/>
              </w:rPr>
              <w:t xml:space="preserve">Establishing a model for </w:t>
            </w:r>
            <w:proofErr w:type="spellStart"/>
            <w:r>
              <w:rPr>
                <w:b/>
              </w:rPr>
              <w:t>presurgical</w:t>
            </w:r>
            <w:proofErr w:type="spellEnd"/>
            <w:r>
              <w:rPr>
                <w:b/>
              </w:rPr>
              <w:t xml:space="preserve"> screening in children and young people before appearance altering surgery.</w:t>
            </w:r>
          </w:p>
          <w:p w14:paraId="529A8370" w14:textId="77777777" w:rsidR="00685EF1" w:rsidRDefault="00685EF1" w:rsidP="00C67210">
            <w:pPr>
              <w:rPr>
                <w:b/>
              </w:rPr>
            </w:pPr>
          </w:p>
        </w:tc>
        <w:tc>
          <w:tcPr>
            <w:tcW w:w="1128" w:type="dxa"/>
            <w:shd w:val="clear" w:color="auto" w:fill="D9D9D9" w:themeFill="background1" w:themeFillShade="D9"/>
          </w:tcPr>
          <w:p w14:paraId="65A7E401" w14:textId="77777777" w:rsidR="00685EF1" w:rsidRPr="00C67210" w:rsidRDefault="00685EF1" w:rsidP="00C67210">
            <w:pPr>
              <w:rPr>
                <w:b/>
              </w:rPr>
            </w:pPr>
            <w:r>
              <w:rPr>
                <w:b/>
              </w:rPr>
              <w:t>Scientific</w:t>
            </w:r>
          </w:p>
        </w:tc>
        <w:tc>
          <w:tcPr>
            <w:tcW w:w="1651" w:type="dxa"/>
            <w:shd w:val="clear" w:color="auto" w:fill="D9D9D9" w:themeFill="background1" w:themeFillShade="D9"/>
          </w:tcPr>
          <w:p w14:paraId="57E775C0" w14:textId="77777777" w:rsidR="00685EF1" w:rsidRPr="00C67210" w:rsidRDefault="00685EF1" w:rsidP="00C67210">
            <w:pPr>
              <w:rPr>
                <w:b/>
              </w:rPr>
            </w:pPr>
            <w:r w:rsidRPr="00897A75">
              <w:rPr>
                <w:rFonts w:ascii="Arial" w:eastAsia="BatangChe" w:hAnsi="Arial" w:cs="Arial"/>
              </w:rPr>
              <w:t>Foreseen within 2 years</w:t>
            </w:r>
          </w:p>
        </w:tc>
      </w:tr>
      <w:tr w:rsidR="00685EF1" w:rsidRPr="00C67210" w14:paraId="516D8727" w14:textId="77777777" w:rsidTr="730979E3">
        <w:tc>
          <w:tcPr>
            <w:tcW w:w="6543" w:type="dxa"/>
            <w:shd w:val="clear" w:color="auto" w:fill="D9D9D9" w:themeFill="background1" w:themeFillShade="D9"/>
          </w:tcPr>
          <w:p w14:paraId="6786AC3C" w14:textId="77777777" w:rsidR="00685EF1" w:rsidRDefault="00685EF1" w:rsidP="00C67210">
            <w:pPr>
              <w:rPr>
                <w:b/>
              </w:rPr>
            </w:pPr>
          </w:p>
          <w:p w14:paraId="00665B22" w14:textId="77777777" w:rsidR="00685EF1" w:rsidRDefault="00685EF1" w:rsidP="00C67210">
            <w:pPr>
              <w:rPr>
                <w:b/>
              </w:rPr>
            </w:pPr>
          </w:p>
        </w:tc>
        <w:tc>
          <w:tcPr>
            <w:tcW w:w="1128" w:type="dxa"/>
            <w:shd w:val="clear" w:color="auto" w:fill="D9D9D9" w:themeFill="background1" w:themeFillShade="D9"/>
          </w:tcPr>
          <w:p w14:paraId="3976159E" w14:textId="77777777" w:rsidR="00685EF1" w:rsidRPr="00C67210" w:rsidRDefault="00685EF1" w:rsidP="00C67210">
            <w:pPr>
              <w:rPr>
                <w:b/>
              </w:rPr>
            </w:pPr>
          </w:p>
        </w:tc>
        <w:tc>
          <w:tcPr>
            <w:tcW w:w="1651" w:type="dxa"/>
            <w:shd w:val="clear" w:color="auto" w:fill="D9D9D9" w:themeFill="background1" w:themeFillShade="D9"/>
          </w:tcPr>
          <w:p w14:paraId="30EFE4AD" w14:textId="77777777" w:rsidR="00685EF1" w:rsidRPr="00C67210" w:rsidRDefault="00685EF1" w:rsidP="00C67210">
            <w:pPr>
              <w:rPr>
                <w:b/>
              </w:rPr>
            </w:pPr>
          </w:p>
        </w:tc>
      </w:tr>
    </w:tbl>
    <w:p w14:paraId="2473EB75" w14:textId="77777777" w:rsidR="00C3471D" w:rsidRPr="00EA17F3" w:rsidRDefault="00C3471D" w:rsidP="00C3471D">
      <w:pPr>
        <w:pStyle w:val="FootnoteText"/>
      </w:pPr>
      <w:r>
        <w:rPr>
          <w:rStyle w:val="FootnoteReference"/>
        </w:rPr>
        <w:footnoteRef/>
      </w:r>
      <w:r>
        <w:t xml:space="preserve"> Scientific/ Technological, Economic, Societal</w:t>
      </w:r>
    </w:p>
    <w:p w14:paraId="285F690C" w14:textId="77777777" w:rsidR="00BD010F" w:rsidRDefault="00C3471D" w:rsidP="00C3471D">
      <w:pPr>
        <w:rPr>
          <w:b/>
        </w:rPr>
      </w:pPr>
      <w:r>
        <w:rPr>
          <w:rStyle w:val="FootnoteReference"/>
        </w:rPr>
        <w:t>2</w:t>
      </w:r>
      <w:r>
        <w:t xml:space="preserve"> </w:t>
      </w:r>
      <w:r w:rsidRPr="00F60852">
        <w:t>Achieved/ Foreseen within 2 years/ Foreseen</w:t>
      </w:r>
      <w:r>
        <w:t xml:space="preserve"> 2-5 years/ Foreseen 5-10 years/ Foreseen 10+ years</w:t>
      </w:r>
    </w:p>
    <w:p w14:paraId="45F6B809" w14:textId="77777777" w:rsidR="00C3471D" w:rsidRDefault="00C3471D">
      <w:pPr>
        <w:rPr>
          <w:b/>
        </w:rPr>
      </w:pPr>
    </w:p>
    <w:p w14:paraId="33C33DFA" w14:textId="77777777" w:rsidR="00C3471D" w:rsidRDefault="00C3471D">
      <w:pPr>
        <w:rPr>
          <w:b/>
        </w:rPr>
      </w:pPr>
    </w:p>
    <w:p w14:paraId="749AE036" w14:textId="77777777" w:rsidR="00C3471D" w:rsidRDefault="00C3471D">
      <w:pPr>
        <w:rPr>
          <w:b/>
        </w:rPr>
      </w:pPr>
    </w:p>
    <w:p w14:paraId="4B391714" w14:textId="77777777" w:rsidR="00BD010F" w:rsidRPr="00C3471D" w:rsidRDefault="00C3471D" w:rsidP="00C3471D">
      <w:pPr>
        <w:jc w:val="center"/>
        <w:rPr>
          <w:sz w:val="28"/>
          <w:szCs w:val="28"/>
        </w:rPr>
      </w:pPr>
      <w:r>
        <w:rPr>
          <w:sz w:val="28"/>
          <w:szCs w:val="28"/>
        </w:rPr>
        <w:t>DISSEMINATION &amp; EXPLO</w:t>
      </w:r>
      <w:r w:rsidR="0067229D">
        <w:rPr>
          <w:sz w:val="28"/>
          <w:szCs w:val="28"/>
        </w:rPr>
        <w:t>ITATION</w:t>
      </w:r>
      <w:r>
        <w:rPr>
          <w:sz w:val="28"/>
          <w:szCs w:val="28"/>
        </w:rPr>
        <w:t xml:space="preserve"> OF TASK GROUP ACTIVITIES</w:t>
      </w:r>
    </w:p>
    <w:p w14:paraId="677F116D" w14:textId="77777777" w:rsidR="00C3471D" w:rsidRDefault="00C3471D">
      <w:pPr>
        <w:rPr>
          <w:b/>
        </w:rPr>
      </w:pPr>
    </w:p>
    <w:tbl>
      <w:tblPr>
        <w:tblStyle w:val="TableGrid"/>
        <w:tblW w:w="9594" w:type="dxa"/>
        <w:tblLayout w:type="fixed"/>
        <w:tblLook w:val="04A0" w:firstRow="1" w:lastRow="0" w:firstColumn="1" w:lastColumn="0" w:noHBand="0" w:noVBand="1"/>
      </w:tblPr>
      <w:tblGrid>
        <w:gridCol w:w="1384"/>
        <w:gridCol w:w="1276"/>
        <w:gridCol w:w="1984"/>
        <w:gridCol w:w="981"/>
        <w:gridCol w:w="2552"/>
        <w:gridCol w:w="1417"/>
      </w:tblGrid>
      <w:tr w:rsidR="004B54BD" w:rsidRPr="006C7E90" w14:paraId="6A47EA46" w14:textId="77777777" w:rsidTr="004B54BD">
        <w:tc>
          <w:tcPr>
            <w:tcW w:w="9594" w:type="dxa"/>
            <w:gridSpan w:val="6"/>
            <w:shd w:val="clear" w:color="auto" w:fill="D9D9D9" w:themeFill="background1" w:themeFillShade="D9"/>
            <w:vAlign w:val="center"/>
          </w:tcPr>
          <w:p w14:paraId="4976BDF9" w14:textId="77777777" w:rsidR="004B54BD" w:rsidRPr="00906E86" w:rsidRDefault="004B54BD" w:rsidP="004B54BD">
            <w:pPr>
              <w:jc w:val="center"/>
              <w:rPr>
                <w:rFonts w:ascii="Arial" w:hAnsi="Arial" w:cs="Arial"/>
              </w:rPr>
            </w:pPr>
            <w:r w:rsidRPr="00906E86">
              <w:rPr>
                <w:rFonts w:ascii="Arial" w:hAnsi="Arial" w:cs="Arial"/>
                <w:b/>
              </w:rPr>
              <w:t xml:space="preserve">Add description here </w:t>
            </w:r>
            <w:r w:rsidRPr="00906E86">
              <w:rPr>
                <w:rFonts w:ascii="Arial" w:hAnsi="Arial" w:cs="Arial"/>
              </w:rPr>
              <w:t>(Add more rows if needed)</w:t>
            </w:r>
          </w:p>
        </w:tc>
      </w:tr>
      <w:tr w:rsidR="0070098B" w:rsidRPr="006C7E90" w14:paraId="1CF94F8F" w14:textId="77777777" w:rsidTr="0070098B">
        <w:tc>
          <w:tcPr>
            <w:tcW w:w="1384" w:type="dxa"/>
            <w:shd w:val="clear" w:color="auto" w:fill="FFFFFF" w:themeFill="background1"/>
            <w:vAlign w:val="center"/>
          </w:tcPr>
          <w:p w14:paraId="2843A731" w14:textId="77777777" w:rsidR="0070098B" w:rsidRPr="00906E86" w:rsidRDefault="0070098B" w:rsidP="0070098B">
            <w:pPr>
              <w:jc w:val="center"/>
              <w:rPr>
                <w:rFonts w:ascii="Arial" w:hAnsi="Arial" w:cs="Arial"/>
                <w:b/>
              </w:rPr>
            </w:pPr>
            <w:r w:rsidRPr="00906E86">
              <w:rPr>
                <w:rFonts w:ascii="Arial" w:hAnsi="Arial" w:cs="Arial"/>
                <w:b/>
              </w:rPr>
              <w:t>Item/ activity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0416C94" w14:textId="77777777" w:rsidR="0070098B" w:rsidRPr="00906E86" w:rsidRDefault="0070098B" w:rsidP="0070098B">
            <w:pPr>
              <w:jc w:val="center"/>
              <w:rPr>
                <w:rFonts w:ascii="Arial" w:hAnsi="Arial" w:cs="Arial"/>
                <w:b/>
              </w:rPr>
            </w:pPr>
            <w:r w:rsidRPr="00906E86">
              <w:rPr>
                <w:rFonts w:ascii="Arial" w:hAnsi="Arial" w:cs="Arial"/>
                <w:b/>
              </w:rPr>
              <w:t>Country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9C865D9" w14:textId="77777777" w:rsidR="0070098B" w:rsidRPr="00906E86" w:rsidRDefault="0070098B" w:rsidP="0070098B">
            <w:pPr>
              <w:jc w:val="center"/>
              <w:rPr>
                <w:rFonts w:ascii="Arial" w:hAnsi="Arial" w:cs="Arial"/>
                <w:b/>
              </w:rPr>
            </w:pPr>
            <w:r w:rsidRPr="00906E86">
              <w:rPr>
                <w:rFonts w:ascii="Arial" w:hAnsi="Arial" w:cs="Arial"/>
                <w:b/>
              </w:rPr>
              <w:t>Target Audience</w:t>
            </w:r>
          </w:p>
        </w:tc>
        <w:tc>
          <w:tcPr>
            <w:tcW w:w="981" w:type="dxa"/>
            <w:shd w:val="clear" w:color="auto" w:fill="FFFFFF" w:themeFill="background1"/>
            <w:vAlign w:val="center"/>
          </w:tcPr>
          <w:p w14:paraId="01871012" w14:textId="77777777" w:rsidR="0070098B" w:rsidRPr="00906E86" w:rsidRDefault="0070098B" w:rsidP="007009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Number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4A2156E4" w14:textId="77777777" w:rsidR="0070098B" w:rsidRPr="00906E86" w:rsidRDefault="0070098B" w:rsidP="0070098B">
            <w:pPr>
              <w:jc w:val="center"/>
              <w:rPr>
                <w:rFonts w:ascii="Arial" w:hAnsi="Arial" w:cs="Arial"/>
                <w:b/>
              </w:rPr>
            </w:pPr>
            <w:r w:rsidRPr="00906E86">
              <w:rPr>
                <w:rFonts w:ascii="Arial" w:hAnsi="Arial" w:cs="Arial"/>
                <w:b/>
              </w:rPr>
              <w:t>Result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28DF519" w14:textId="77777777" w:rsidR="0070098B" w:rsidRPr="0070098B" w:rsidRDefault="0070098B" w:rsidP="0070098B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906E86">
              <w:rPr>
                <w:rFonts w:ascii="Arial" w:hAnsi="Arial" w:cs="Arial"/>
                <w:b/>
              </w:rPr>
              <w:t>Hyperlink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70098B">
              <w:rPr>
                <w:rFonts w:ascii="Arial" w:hAnsi="Arial" w:cs="Arial"/>
                <w:lang w:val="en-US"/>
              </w:rPr>
              <w:t>(if available)</w:t>
            </w:r>
          </w:p>
        </w:tc>
      </w:tr>
      <w:tr w:rsidR="004B54BD" w:rsidRPr="006C7E90" w14:paraId="1C9E1EB5" w14:textId="77777777" w:rsidTr="004B54BD">
        <w:tc>
          <w:tcPr>
            <w:tcW w:w="9594" w:type="dxa"/>
            <w:gridSpan w:val="6"/>
            <w:shd w:val="clear" w:color="auto" w:fill="FFFFFF" w:themeFill="background1"/>
            <w:vAlign w:val="center"/>
          </w:tcPr>
          <w:p w14:paraId="08A255D0" w14:textId="77777777" w:rsidR="004B54BD" w:rsidRPr="005F10E0" w:rsidRDefault="004B54BD" w:rsidP="0070098B">
            <w:pPr>
              <w:jc w:val="center"/>
              <w:rPr>
                <w:rFonts w:ascii="Arial" w:hAnsi="Arial" w:cs="Arial"/>
                <w:b/>
                <w:i/>
              </w:rPr>
            </w:pPr>
            <w:r w:rsidRPr="005F10E0">
              <w:rPr>
                <w:rFonts w:ascii="Arial" w:hAnsi="Arial" w:cs="Arial"/>
                <w:b/>
                <w:i/>
              </w:rPr>
              <w:t xml:space="preserve">Below are examples of some activities, </w:t>
            </w:r>
          </w:p>
          <w:p w14:paraId="1C518A13" w14:textId="77777777" w:rsidR="004B54BD" w:rsidRPr="00906E86" w:rsidRDefault="00C3471D" w:rsidP="007009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/>
              </w:rPr>
              <w:t>P</w:t>
            </w:r>
            <w:r w:rsidR="004B54BD" w:rsidRPr="005F10E0">
              <w:rPr>
                <w:rFonts w:ascii="Arial" w:hAnsi="Arial" w:cs="Arial"/>
                <w:b/>
                <w:i/>
              </w:rPr>
              <w:t>lease delete before starting</w:t>
            </w:r>
            <w:r w:rsidR="004B54BD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70098B" w:rsidRPr="006C7E90" w14:paraId="5FB602C7" w14:textId="77777777" w:rsidTr="0070098B">
        <w:tc>
          <w:tcPr>
            <w:tcW w:w="1384" w:type="dxa"/>
            <w:shd w:val="clear" w:color="auto" w:fill="D9D9D9" w:themeFill="background1" w:themeFillShade="D9"/>
            <w:vAlign w:val="center"/>
          </w:tcPr>
          <w:p w14:paraId="75477978" w14:textId="77777777" w:rsidR="0070098B" w:rsidRPr="00897A75" w:rsidRDefault="00897A75" w:rsidP="0070098B">
            <w:pPr>
              <w:jc w:val="center"/>
              <w:rPr>
                <w:rFonts w:ascii="Arial" w:hAnsi="Arial" w:cs="Arial"/>
              </w:rPr>
            </w:pPr>
            <w:r w:rsidRPr="00897A75">
              <w:rPr>
                <w:rFonts w:ascii="Arial" w:hAnsi="Arial" w:cs="Arial"/>
              </w:rPr>
              <w:t xml:space="preserve">Seminar on the PEGASUS intervention to support patient </w:t>
            </w:r>
            <w:r w:rsidRPr="00897A75">
              <w:rPr>
                <w:rFonts w:ascii="Arial" w:hAnsi="Arial" w:cs="Arial"/>
              </w:rPr>
              <w:lastRenderedPageBreak/>
              <w:t>decision making</w:t>
            </w:r>
            <w:r>
              <w:rPr>
                <w:rFonts w:ascii="Arial" w:hAnsi="Arial" w:cs="Arial"/>
              </w:rPr>
              <w:t xml:space="preserve"> (May 2016)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3391094" w14:textId="77777777" w:rsidR="0070098B" w:rsidRPr="00897A75" w:rsidRDefault="00897A75" w:rsidP="0070098B">
            <w:pPr>
              <w:jc w:val="center"/>
              <w:rPr>
                <w:rFonts w:ascii="Arial" w:hAnsi="Arial" w:cs="Arial"/>
              </w:rPr>
            </w:pPr>
            <w:r w:rsidRPr="00897A75">
              <w:rPr>
                <w:rFonts w:ascii="Arial" w:hAnsi="Arial" w:cs="Arial"/>
              </w:rPr>
              <w:lastRenderedPageBreak/>
              <w:t>Norway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86E44DF" w14:textId="77777777" w:rsidR="0070098B" w:rsidRPr="00897A75" w:rsidRDefault="00897A75" w:rsidP="0070098B">
            <w:pPr>
              <w:jc w:val="center"/>
              <w:rPr>
                <w:rFonts w:ascii="Arial" w:hAnsi="Arial" w:cs="Arial"/>
              </w:rPr>
            </w:pPr>
            <w:r w:rsidRPr="00897A75">
              <w:rPr>
                <w:rFonts w:ascii="Arial" w:hAnsi="Arial" w:cs="Arial"/>
              </w:rPr>
              <w:t>Clinicians at the Centre for Rare Diseases, Oslo</w:t>
            </w:r>
          </w:p>
        </w:tc>
        <w:tc>
          <w:tcPr>
            <w:tcW w:w="981" w:type="dxa"/>
            <w:shd w:val="clear" w:color="auto" w:fill="D9D9D9" w:themeFill="background1" w:themeFillShade="D9"/>
            <w:vAlign w:val="center"/>
          </w:tcPr>
          <w:p w14:paraId="439860CD" w14:textId="77777777" w:rsidR="0070098B" w:rsidRPr="00897A75" w:rsidRDefault="00897A75" w:rsidP="007009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97A75">
              <w:rPr>
                <w:rFonts w:ascii="Arial" w:hAnsi="Arial" w:cs="Arial"/>
              </w:rPr>
              <w:t>20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E86A6DC" w14:textId="77777777" w:rsidR="0070098B" w:rsidRPr="00897A75" w:rsidRDefault="00897A75" w:rsidP="007009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97A75">
              <w:rPr>
                <w:rFonts w:ascii="Arial" w:hAnsi="Arial" w:cs="Arial"/>
              </w:rPr>
              <w:t>Discussions about possible future use of the intervention and research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8419702" w14:textId="77777777" w:rsidR="0070098B" w:rsidRPr="0070098B" w:rsidRDefault="0070098B" w:rsidP="0070098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70098B" w:rsidRPr="006C7E90" w14:paraId="1F420ECE" w14:textId="77777777" w:rsidTr="0070098B">
        <w:tc>
          <w:tcPr>
            <w:tcW w:w="1384" w:type="dxa"/>
            <w:shd w:val="clear" w:color="auto" w:fill="D9D9D9" w:themeFill="background1" w:themeFillShade="D9"/>
            <w:vAlign w:val="center"/>
          </w:tcPr>
          <w:p w14:paraId="24F94516" w14:textId="77777777" w:rsidR="0070098B" w:rsidRPr="006C7E90" w:rsidRDefault="0070098B" w:rsidP="0070098B">
            <w:pPr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F4ADC0F" w14:textId="77777777" w:rsidR="0070098B" w:rsidRPr="006C7E90" w:rsidRDefault="0070098B" w:rsidP="0070098B">
            <w:pPr>
              <w:jc w:val="center"/>
              <w:rPr>
                <w:b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04C19C4" w14:textId="77777777" w:rsidR="0070098B" w:rsidRPr="006C7E90" w:rsidRDefault="0070098B" w:rsidP="0070098B">
            <w:pPr>
              <w:jc w:val="center"/>
              <w:rPr>
                <w:b/>
              </w:rPr>
            </w:pPr>
          </w:p>
        </w:tc>
        <w:tc>
          <w:tcPr>
            <w:tcW w:w="981" w:type="dxa"/>
            <w:shd w:val="clear" w:color="auto" w:fill="D9D9D9" w:themeFill="background1" w:themeFillShade="D9"/>
            <w:vAlign w:val="center"/>
          </w:tcPr>
          <w:p w14:paraId="60AEE52A" w14:textId="77777777" w:rsidR="0070098B" w:rsidRPr="00C67544" w:rsidRDefault="0070098B" w:rsidP="0070098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</w:tcPr>
          <w:p w14:paraId="352A067A" w14:textId="77777777" w:rsidR="0070098B" w:rsidRPr="006C7E90" w:rsidRDefault="0070098B" w:rsidP="0070098B">
            <w:pPr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6B82E33" w14:textId="77777777" w:rsidR="0070098B" w:rsidRPr="006C7E90" w:rsidRDefault="0070098B" w:rsidP="0070098B">
            <w:pPr>
              <w:jc w:val="center"/>
              <w:rPr>
                <w:b/>
              </w:rPr>
            </w:pPr>
          </w:p>
        </w:tc>
      </w:tr>
      <w:tr w:rsidR="0070098B" w:rsidRPr="006C7E90" w14:paraId="7CC0E137" w14:textId="77777777" w:rsidTr="0070098B">
        <w:tc>
          <w:tcPr>
            <w:tcW w:w="1384" w:type="dxa"/>
            <w:shd w:val="clear" w:color="auto" w:fill="D9D9D9" w:themeFill="background1" w:themeFillShade="D9"/>
            <w:vAlign w:val="center"/>
          </w:tcPr>
          <w:p w14:paraId="3F218E39" w14:textId="77777777" w:rsidR="0070098B" w:rsidRPr="006C7E90" w:rsidRDefault="0070098B" w:rsidP="0070098B">
            <w:pPr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798CF42" w14:textId="77777777" w:rsidR="0070098B" w:rsidRPr="006C7E90" w:rsidRDefault="0070098B" w:rsidP="0070098B">
            <w:pPr>
              <w:jc w:val="center"/>
              <w:rPr>
                <w:b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4B73CEB" w14:textId="77777777" w:rsidR="0070098B" w:rsidRPr="006C7E90" w:rsidRDefault="0070098B" w:rsidP="0070098B">
            <w:pPr>
              <w:jc w:val="center"/>
              <w:rPr>
                <w:b/>
              </w:rPr>
            </w:pPr>
          </w:p>
        </w:tc>
        <w:tc>
          <w:tcPr>
            <w:tcW w:w="981" w:type="dxa"/>
            <w:shd w:val="clear" w:color="auto" w:fill="D9D9D9" w:themeFill="background1" w:themeFillShade="D9"/>
            <w:vAlign w:val="center"/>
          </w:tcPr>
          <w:p w14:paraId="08367DE6" w14:textId="77777777" w:rsidR="0070098B" w:rsidRPr="00C67544" w:rsidRDefault="0070098B" w:rsidP="0070098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</w:tcPr>
          <w:p w14:paraId="295E4585" w14:textId="77777777" w:rsidR="0070098B" w:rsidRPr="006C7E90" w:rsidRDefault="0070098B" w:rsidP="0070098B">
            <w:pPr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14F1759" w14:textId="77777777" w:rsidR="0070098B" w:rsidRPr="006C7E90" w:rsidRDefault="0070098B" w:rsidP="0070098B">
            <w:pPr>
              <w:jc w:val="center"/>
              <w:rPr>
                <w:b/>
              </w:rPr>
            </w:pPr>
          </w:p>
        </w:tc>
      </w:tr>
      <w:tr w:rsidR="0070098B" w:rsidRPr="006C7E90" w14:paraId="360AD84B" w14:textId="77777777" w:rsidTr="0070098B">
        <w:tc>
          <w:tcPr>
            <w:tcW w:w="1384" w:type="dxa"/>
            <w:shd w:val="clear" w:color="auto" w:fill="D9D9D9" w:themeFill="background1" w:themeFillShade="D9"/>
            <w:vAlign w:val="center"/>
          </w:tcPr>
          <w:p w14:paraId="4C0A2B46" w14:textId="77777777" w:rsidR="0070098B" w:rsidRPr="004B54BD" w:rsidRDefault="0070098B" w:rsidP="004B54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8A9F641" w14:textId="77777777" w:rsidR="0070098B" w:rsidRPr="004B54BD" w:rsidRDefault="0070098B" w:rsidP="007009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E236BF7" w14:textId="77777777" w:rsidR="0070098B" w:rsidRPr="004B54BD" w:rsidRDefault="0070098B" w:rsidP="007009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1" w:type="dxa"/>
            <w:shd w:val="clear" w:color="auto" w:fill="D9D9D9" w:themeFill="background1" w:themeFillShade="D9"/>
            <w:vAlign w:val="center"/>
          </w:tcPr>
          <w:p w14:paraId="3F8AFDF3" w14:textId="77777777" w:rsidR="0070098B" w:rsidRPr="004B54BD" w:rsidRDefault="0070098B" w:rsidP="007009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F434CA0" w14:textId="77777777" w:rsidR="0070098B" w:rsidRPr="004B54BD" w:rsidRDefault="0070098B" w:rsidP="007009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7415AC9" w14:textId="77777777" w:rsidR="0070098B" w:rsidRPr="004B54BD" w:rsidRDefault="0070098B" w:rsidP="0070098B">
            <w:pPr>
              <w:jc w:val="center"/>
              <w:rPr>
                <w:sz w:val="16"/>
                <w:szCs w:val="16"/>
              </w:rPr>
            </w:pPr>
          </w:p>
        </w:tc>
      </w:tr>
      <w:tr w:rsidR="0070098B" w:rsidRPr="006C7E90" w14:paraId="5113735E" w14:textId="77777777" w:rsidTr="0070098B">
        <w:tc>
          <w:tcPr>
            <w:tcW w:w="1384" w:type="dxa"/>
            <w:shd w:val="clear" w:color="auto" w:fill="D9D9D9" w:themeFill="background1" w:themeFillShade="D9"/>
            <w:vAlign w:val="center"/>
          </w:tcPr>
          <w:p w14:paraId="1B868D1D" w14:textId="77777777" w:rsidR="0070098B" w:rsidRPr="004B54BD" w:rsidRDefault="0070098B" w:rsidP="004B54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55980A7" w14:textId="77777777" w:rsidR="0070098B" w:rsidRPr="004B54BD" w:rsidRDefault="0070098B" w:rsidP="007009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4CF6872" w14:textId="77777777" w:rsidR="0070098B" w:rsidRPr="004B54BD" w:rsidRDefault="0070098B" w:rsidP="007009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1" w:type="dxa"/>
            <w:shd w:val="clear" w:color="auto" w:fill="D9D9D9" w:themeFill="background1" w:themeFillShade="D9"/>
            <w:vAlign w:val="center"/>
          </w:tcPr>
          <w:p w14:paraId="5EE4566C" w14:textId="77777777" w:rsidR="0070098B" w:rsidRPr="004B54BD" w:rsidRDefault="0070098B" w:rsidP="007009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6414D10E" w14:textId="77777777" w:rsidR="0070098B" w:rsidRPr="004B54BD" w:rsidRDefault="0070098B" w:rsidP="004B54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9C012D6" w14:textId="77777777" w:rsidR="004B54BD" w:rsidRPr="004B54BD" w:rsidRDefault="004B54BD" w:rsidP="0070098B">
            <w:pPr>
              <w:jc w:val="center"/>
              <w:rPr>
                <w:sz w:val="16"/>
                <w:szCs w:val="16"/>
              </w:rPr>
            </w:pPr>
          </w:p>
        </w:tc>
      </w:tr>
      <w:tr w:rsidR="0070098B" w:rsidRPr="006C7E90" w14:paraId="3BA86B34" w14:textId="77777777" w:rsidTr="00C3471D">
        <w:tc>
          <w:tcPr>
            <w:tcW w:w="1384" w:type="dxa"/>
            <w:shd w:val="clear" w:color="auto" w:fill="D9D9D9" w:themeFill="background1" w:themeFillShade="D9"/>
            <w:vAlign w:val="center"/>
          </w:tcPr>
          <w:p w14:paraId="413ADAE0" w14:textId="77777777" w:rsidR="0070098B" w:rsidRPr="004B54B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FF1242C" w14:textId="77777777" w:rsidR="0070098B" w:rsidRPr="004B54B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25E573C" w14:textId="77777777" w:rsidR="0070098B" w:rsidRPr="004B54B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1" w:type="dxa"/>
            <w:shd w:val="clear" w:color="auto" w:fill="D9D9D9" w:themeFill="background1" w:themeFillShade="D9"/>
            <w:vAlign w:val="center"/>
          </w:tcPr>
          <w:p w14:paraId="553C971D" w14:textId="77777777" w:rsidR="0070098B" w:rsidRPr="004B54B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4C594934" w14:textId="77777777" w:rsidR="0070098B" w:rsidRPr="004B54B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BF70846" w14:textId="77777777" w:rsidR="0070098B" w:rsidRPr="004B54B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</w:tr>
      <w:tr w:rsidR="0070098B" w:rsidRPr="006C7E90" w14:paraId="4285CC57" w14:textId="77777777" w:rsidTr="00C3471D">
        <w:tc>
          <w:tcPr>
            <w:tcW w:w="1384" w:type="dxa"/>
            <w:shd w:val="clear" w:color="auto" w:fill="D9D9D9" w:themeFill="background1" w:themeFillShade="D9"/>
            <w:vAlign w:val="center"/>
          </w:tcPr>
          <w:p w14:paraId="4AFD0E37" w14:textId="77777777" w:rsidR="0070098B" w:rsidRPr="004B54B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92AA435" w14:textId="77777777" w:rsidR="0070098B" w:rsidRPr="004B54B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C4A6A64" w14:textId="77777777" w:rsidR="0070098B" w:rsidRPr="004B54B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1" w:type="dxa"/>
            <w:shd w:val="clear" w:color="auto" w:fill="D9D9D9" w:themeFill="background1" w:themeFillShade="D9"/>
            <w:vAlign w:val="center"/>
          </w:tcPr>
          <w:p w14:paraId="7319A0B6" w14:textId="77777777" w:rsidR="0070098B" w:rsidRPr="004B54B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9893E60" w14:textId="77777777" w:rsidR="0070098B" w:rsidRPr="004B54B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D0784A1" w14:textId="77777777" w:rsidR="0070098B" w:rsidRPr="004B54B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</w:tr>
      <w:tr w:rsidR="0070098B" w:rsidRPr="006C7E90" w14:paraId="426581D8" w14:textId="77777777" w:rsidTr="00C3471D">
        <w:tc>
          <w:tcPr>
            <w:tcW w:w="1384" w:type="dxa"/>
            <w:shd w:val="clear" w:color="auto" w:fill="D9D9D9" w:themeFill="background1" w:themeFillShade="D9"/>
            <w:vAlign w:val="center"/>
          </w:tcPr>
          <w:p w14:paraId="228887A2" w14:textId="7777777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DD6B82D" w14:textId="7777777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467A0CF" w14:textId="7777777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1" w:type="dxa"/>
            <w:shd w:val="clear" w:color="auto" w:fill="D9D9D9" w:themeFill="background1" w:themeFillShade="D9"/>
            <w:vAlign w:val="center"/>
          </w:tcPr>
          <w:p w14:paraId="5F44104A" w14:textId="7777777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B0272B9" w14:textId="7777777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9AB2A7C" w14:textId="7777777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</w:tr>
      <w:tr w:rsidR="00527183" w:rsidRPr="006C7E90" w14:paraId="293D4E32" w14:textId="77777777" w:rsidTr="00C3471D">
        <w:tc>
          <w:tcPr>
            <w:tcW w:w="1384" w:type="dxa"/>
            <w:shd w:val="clear" w:color="auto" w:fill="D9D9D9" w:themeFill="background1" w:themeFillShade="D9"/>
            <w:vAlign w:val="center"/>
          </w:tcPr>
          <w:p w14:paraId="2A8F1A53" w14:textId="77777777" w:rsidR="00527183" w:rsidRPr="00C3471D" w:rsidRDefault="00527183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A4AD8E8" w14:textId="77777777" w:rsidR="00527183" w:rsidRPr="00C3471D" w:rsidRDefault="00527183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40D62DA" w14:textId="77777777" w:rsidR="00527183" w:rsidRPr="00C3471D" w:rsidRDefault="00527183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1" w:type="dxa"/>
            <w:shd w:val="clear" w:color="auto" w:fill="D9D9D9" w:themeFill="background1" w:themeFillShade="D9"/>
            <w:vAlign w:val="center"/>
          </w:tcPr>
          <w:p w14:paraId="7F435A3B" w14:textId="77777777" w:rsidR="00527183" w:rsidRPr="00C3471D" w:rsidRDefault="00527183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1003C39" w14:textId="77777777" w:rsidR="00527183" w:rsidRPr="00C3471D" w:rsidRDefault="00527183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E2E9B6F" w14:textId="77777777" w:rsidR="00527183" w:rsidRPr="00C3471D" w:rsidRDefault="00527183" w:rsidP="00C3471D">
            <w:pPr>
              <w:jc w:val="center"/>
              <w:rPr>
                <w:sz w:val="16"/>
                <w:szCs w:val="16"/>
              </w:rPr>
            </w:pPr>
          </w:p>
        </w:tc>
      </w:tr>
      <w:tr w:rsidR="0070098B" w:rsidRPr="006C7E90" w14:paraId="0972B7F9" w14:textId="77777777" w:rsidTr="00C3471D">
        <w:tc>
          <w:tcPr>
            <w:tcW w:w="1384" w:type="dxa"/>
            <w:shd w:val="clear" w:color="auto" w:fill="D9D9D9" w:themeFill="background1" w:themeFillShade="D9"/>
            <w:vAlign w:val="center"/>
          </w:tcPr>
          <w:p w14:paraId="49F15B67" w14:textId="7777777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B7CB151" w14:textId="7777777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1CA8EBE" w14:textId="7777777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1" w:type="dxa"/>
            <w:shd w:val="clear" w:color="auto" w:fill="D9D9D9" w:themeFill="background1" w:themeFillShade="D9"/>
            <w:vAlign w:val="center"/>
          </w:tcPr>
          <w:p w14:paraId="5115356B" w14:textId="7777777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7CF81B5C" w14:textId="7777777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1187603" w14:textId="7777777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</w:tr>
      <w:tr w:rsidR="0070098B" w:rsidRPr="006C7E90" w14:paraId="7DE6B358" w14:textId="77777777" w:rsidTr="00C3471D">
        <w:tc>
          <w:tcPr>
            <w:tcW w:w="1384" w:type="dxa"/>
            <w:shd w:val="clear" w:color="auto" w:fill="D9D9D9" w:themeFill="background1" w:themeFillShade="D9"/>
            <w:vAlign w:val="center"/>
          </w:tcPr>
          <w:p w14:paraId="57A7AB15" w14:textId="7777777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258E5AF" w14:textId="7777777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2F9E6C8" w14:textId="7777777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1" w:type="dxa"/>
            <w:shd w:val="clear" w:color="auto" w:fill="D9D9D9" w:themeFill="background1" w:themeFillShade="D9"/>
            <w:vAlign w:val="center"/>
          </w:tcPr>
          <w:p w14:paraId="5D04FC50" w14:textId="7777777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5580F13" w14:textId="7777777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3850BF3" w14:textId="7777777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</w:tr>
    </w:tbl>
    <w:p w14:paraId="010D1D0F" w14:textId="77777777" w:rsidR="00BD010F" w:rsidRDefault="00BD010F" w:rsidP="0070098B">
      <w:pPr>
        <w:rPr>
          <w:b/>
        </w:rPr>
      </w:pPr>
    </w:p>
    <w:p w14:paraId="7F7F520B" w14:textId="77777777" w:rsidR="00527183" w:rsidRDefault="00527183" w:rsidP="0070098B">
      <w:pPr>
        <w:rPr>
          <w:b/>
        </w:rPr>
      </w:pPr>
    </w:p>
    <w:p w14:paraId="51D90192" w14:textId="77777777" w:rsidR="00527183" w:rsidRDefault="00527183" w:rsidP="00527183">
      <w:pPr>
        <w:jc w:val="center"/>
        <w:rPr>
          <w:caps/>
          <w:sz w:val="28"/>
          <w:szCs w:val="28"/>
        </w:rPr>
      </w:pPr>
    </w:p>
    <w:p w14:paraId="4C715D3C" w14:textId="77777777" w:rsidR="00527183" w:rsidRDefault="0067229D" w:rsidP="00527183">
      <w:pPr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Were there any </w:t>
      </w:r>
      <w:r w:rsidR="00527183" w:rsidRPr="00527183">
        <w:rPr>
          <w:caps/>
          <w:sz w:val="28"/>
          <w:szCs w:val="28"/>
        </w:rPr>
        <w:t xml:space="preserve">challenges that were encountered in </w:t>
      </w:r>
      <w:r w:rsidR="00527183">
        <w:rPr>
          <w:caps/>
          <w:sz w:val="28"/>
          <w:szCs w:val="28"/>
        </w:rPr>
        <w:t>your task group</w:t>
      </w:r>
      <w:r>
        <w:rPr>
          <w:caps/>
          <w:sz w:val="28"/>
          <w:szCs w:val="28"/>
        </w:rPr>
        <w:t>? What</w:t>
      </w:r>
      <w:r w:rsidR="00527183" w:rsidRPr="00527183">
        <w:rPr>
          <w:caps/>
          <w:sz w:val="28"/>
          <w:szCs w:val="28"/>
        </w:rPr>
        <w:t xml:space="preserve"> solutions were used to overcome these challenges</w:t>
      </w:r>
      <w:r>
        <w:rPr>
          <w:caps/>
          <w:sz w:val="28"/>
          <w:szCs w:val="28"/>
        </w:rPr>
        <w:t>?</w:t>
      </w:r>
    </w:p>
    <w:p w14:paraId="25BA0E40" w14:textId="77777777" w:rsidR="00527183" w:rsidRDefault="00527183" w:rsidP="00527183">
      <w:pPr>
        <w:jc w:val="center"/>
        <w:rPr>
          <w:caps/>
          <w:sz w:val="28"/>
          <w:szCs w:val="28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527183" w:rsidRPr="00BD010F" w14:paraId="1A39D627" w14:textId="77777777" w:rsidTr="00172892">
        <w:tc>
          <w:tcPr>
            <w:tcW w:w="9322" w:type="dxa"/>
            <w:shd w:val="clear" w:color="auto" w:fill="E7E6E6"/>
          </w:tcPr>
          <w:p w14:paraId="0EADF186" w14:textId="77777777" w:rsidR="00527183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78FE057A" w14:textId="77777777" w:rsidR="009B0FCF" w:rsidRDefault="00186887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 xml:space="preserve">We share our interest and enthusiasm for research and </w:t>
            </w:r>
            <w:r w:rsidR="00FE4502">
              <w:rPr>
                <w:rFonts w:ascii="Arial" w:hAnsi="Arial" w:cs="Arial"/>
                <w:color w:val="56585B"/>
                <w:szCs w:val="22"/>
              </w:rPr>
              <w:t xml:space="preserve">clinical </w:t>
            </w:r>
            <w:r>
              <w:rPr>
                <w:rFonts w:ascii="Arial" w:hAnsi="Arial" w:cs="Arial"/>
                <w:color w:val="56585B"/>
                <w:szCs w:val="22"/>
              </w:rPr>
              <w:t>practice t</w:t>
            </w:r>
            <w:r w:rsidR="00FE4502">
              <w:rPr>
                <w:rFonts w:ascii="Arial" w:hAnsi="Arial" w:cs="Arial"/>
                <w:color w:val="56585B"/>
                <w:szCs w:val="22"/>
              </w:rPr>
              <w:t xml:space="preserve">hat </w:t>
            </w:r>
            <w:r>
              <w:rPr>
                <w:rFonts w:ascii="Arial" w:hAnsi="Arial" w:cs="Arial"/>
                <w:color w:val="56585B"/>
                <w:szCs w:val="22"/>
              </w:rPr>
              <w:t>support</w:t>
            </w:r>
            <w:r w:rsidR="00FE4502">
              <w:rPr>
                <w:rFonts w:ascii="Arial" w:hAnsi="Arial" w:cs="Arial"/>
                <w:color w:val="56585B"/>
                <w:szCs w:val="22"/>
              </w:rPr>
              <w:t>s</w:t>
            </w:r>
            <w:r>
              <w:rPr>
                <w:rFonts w:ascii="Arial" w:hAnsi="Arial" w:cs="Arial"/>
                <w:color w:val="56585B"/>
                <w:szCs w:val="22"/>
              </w:rPr>
              <w:t xml:space="preserve"> people living with a visible difference of any sort.  However, we work in different specialities (e.g. cleft, craniofacial, burns, plastic and reconstructive surgery), speak different languages, </w:t>
            </w:r>
            <w:r w:rsidR="00FE4502">
              <w:rPr>
                <w:rFonts w:ascii="Arial" w:hAnsi="Arial" w:cs="Arial"/>
                <w:color w:val="56585B"/>
                <w:szCs w:val="22"/>
              </w:rPr>
              <w:t xml:space="preserve">and </w:t>
            </w:r>
            <w:r>
              <w:rPr>
                <w:rFonts w:ascii="Arial" w:hAnsi="Arial" w:cs="Arial"/>
                <w:color w:val="56585B"/>
                <w:szCs w:val="22"/>
              </w:rPr>
              <w:t xml:space="preserve">work in different </w:t>
            </w:r>
            <w:r w:rsidR="00FE4502">
              <w:rPr>
                <w:rFonts w:ascii="Arial" w:hAnsi="Arial" w:cs="Arial"/>
                <w:color w:val="56585B"/>
                <w:szCs w:val="22"/>
              </w:rPr>
              <w:t xml:space="preserve">countries under differing </w:t>
            </w:r>
            <w:r>
              <w:rPr>
                <w:rFonts w:ascii="Arial" w:hAnsi="Arial" w:cs="Arial"/>
                <w:color w:val="56585B"/>
                <w:szCs w:val="22"/>
              </w:rPr>
              <w:t>systems of care</w:t>
            </w:r>
            <w:r w:rsidR="00FE4502">
              <w:rPr>
                <w:rFonts w:ascii="Arial" w:hAnsi="Arial" w:cs="Arial"/>
                <w:color w:val="56585B"/>
                <w:szCs w:val="22"/>
              </w:rPr>
              <w:t xml:space="preserve">.  In addition, the amount of time that members of the group spend on research differs markedly, with some having this as the prime focus of their work whilst others are primarily clinicians </w:t>
            </w:r>
            <w:r w:rsidR="0083698F">
              <w:rPr>
                <w:rFonts w:ascii="Arial" w:hAnsi="Arial" w:cs="Arial"/>
                <w:color w:val="56585B"/>
                <w:szCs w:val="22"/>
              </w:rPr>
              <w:t xml:space="preserve">who </w:t>
            </w:r>
            <w:r w:rsidR="00FE4502">
              <w:rPr>
                <w:rFonts w:ascii="Arial" w:hAnsi="Arial" w:cs="Arial"/>
                <w:color w:val="56585B"/>
                <w:szCs w:val="22"/>
              </w:rPr>
              <w:t xml:space="preserve">do not have any time allocated to research.  Whilst this variation added a very interesting element to our work, it was very difficult to find a way of pooling our relevant expertise effectively to carry out tasks that were feasible given the lack of heterogeneity amongst the group and the lack of resources available. </w:t>
            </w:r>
            <w:r w:rsidR="009B0FCF">
              <w:rPr>
                <w:rFonts w:ascii="Arial" w:hAnsi="Arial" w:cs="Arial"/>
                <w:color w:val="56585B"/>
                <w:szCs w:val="22"/>
              </w:rPr>
              <w:t xml:space="preserve"> Working in a wide range of specialties was particularly challenging and meant that we looked for projects that were broad and relevant to a variety of conditions, rather than having a niche focus which may have enabled us to be more specific, targeted and focussed.  </w:t>
            </w:r>
          </w:p>
          <w:p w14:paraId="2782C87A" w14:textId="77777777" w:rsidR="009B0FCF" w:rsidRDefault="009B0FCF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2067C7A3" w14:textId="77777777" w:rsidR="009B0FCF" w:rsidRDefault="00FE4502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>All members of the core group were generous with their time, expertise and support, which they gave for free</w:t>
            </w:r>
            <w:r w:rsidR="009B0FCF">
              <w:rPr>
                <w:rFonts w:ascii="Arial" w:hAnsi="Arial" w:cs="Arial"/>
                <w:color w:val="56585B"/>
                <w:szCs w:val="22"/>
              </w:rPr>
              <w:t>.  Wi</w:t>
            </w:r>
            <w:r>
              <w:rPr>
                <w:rFonts w:ascii="Arial" w:hAnsi="Arial" w:cs="Arial"/>
                <w:color w:val="56585B"/>
                <w:szCs w:val="22"/>
              </w:rPr>
              <w:t xml:space="preserve">thout this positive attitude and engagement we would not have been able to carry out any of the tasks outlined above.  We were also fortunate that a researcher at the Centre for Appearance Research, Claire Hamlet, was able to join the group and was available to conduct the analysis of our online survey data.  </w:t>
            </w:r>
          </w:p>
          <w:p w14:paraId="7FA04621" w14:textId="77777777" w:rsidR="009B0FCF" w:rsidRDefault="009B0FCF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09125E55" w14:textId="77777777" w:rsidR="00527183" w:rsidRDefault="00FE4502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 xml:space="preserve">Meeting face-to-face was limited to the COST group meetings, but it was not possible for all group members to </w:t>
            </w:r>
            <w:r w:rsidR="00F12B0B">
              <w:rPr>
                <w:rFonts w:ascii="Arial" w:hAnsi="Arial" w:cs="Arial"/>
                <w:color w:val="56585B"/>
                <w:szCs w:val="22"/>
              </w:rPr>
              <w:t xml:space="preserve">be present due to </w:t>
            </w:r>
            <w:r>
              <w:rPr>
                <w:rFonts w:ascii="Arial" w:hAnsi="Arial" w:cs="Arial"/>
                <w:color w:val="56585B"/>
                <w:szCs w:val="22"/>
              </w:rPr>
              <w:t xml:space="preserve">their work commitments and/or lack of financial support for their attendance.  We therefore had regular </w:t>
            </w:r>
            <w:r w:rsidR="009B0FCF">
              <w:rPr>
                <w:rFonts w:ascii="Arial" w:hAnsi="Arial" w:cs="Arial"/>
                <w:color w:val="56585B"/>
                <w:szCs w:val="22"/>
              </w:rPr>
              <w:t>virtual meetings</w:t>
            </w:r>
            <w:r>
              <w:rPr>
                <w:rFonts w:ascii="Arial" w:hAnsi="Arial" w:cs="Arial"/>
                <w:color w:val="56585B"/>
                <w:szCs w:val="22"/>
              </w:rPr>
              <w:t xml:space="preserve"> and after trying a range of </w:t>
            </w:r>
            <w:r w:rsidR="009B0FCF">
              <w:rPr>
                <w:rFonts w:ascii="Arial" w:hAnsi="Arial" w:cs="Arial"/>
                <w:color w:val="56585B"/>
                <w:szCs w:val="22"/>
              </w:rPr>
              <w:t xml:space="preserve">programmes for group conference calls (with varying degrees of success/frustration) found that Skype was the best option, although this was still problematic in that not everyone was able to access it (particularly when trying to access it in a hospital setting).   We have tried to keep everyone in the group updated with minutes of meetings, especially for those who have been unable to join meetings in person. </w:t>
            </w:r>
          </w:p>
          <w:p w14:paraId="3014E85A" w14:textId="77777777" w:rsidR="00527183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26B1D02" w14:textId="77777777" w:rsidR="000A50EF" w:rsidRDefault="000A50EF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6ABC08D" w14:textId="77777777" w:rsidR="00527183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05A64B44" w14:textId="77777777" w:rsidR="00527183" w:rsidRPr="00BD010F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</w:tc>
      </w:tr>
    </w:tbl>
    <w:p w14:paraId="7E50F461" w14:textId="77777777" w:rsidR="00527183" w:rsidRDefault="00527183" w:rsidP="00527183">
      <w:pPr>
        <w:jc w:val="center"/>
        <w:rPr>
          <w:caps/>
          <w:sz w:val="28"/>
          <w:szCs w:val="28"/>
        </w:rPr>
      </w:pPr>
    </w:p>
    <w:p w14:paraId="55F93CE1" w14:textId="77777777" w:rsidR="00527183" w:rsidRDefault="00527183" w:rsidP="00527183">
      <w:pPr>
        <w:jc w:val="center"/>
        <w:rPr>
          <w:caps/>
          <w:sz w:val="28"/>
          <w:szCs w:val="28"/>
        </w:rPr>
      </w:pPr>
    </w:p>
    <w:p w14:paraId="2B590CFB" w14:textId="77777777" w:rsidR="0067229D" w:rsidRPr="00527183" w:rsidRDefault="0067229D" w:rsidP="00D13440">
      <w:pPr>
        <w:rPr>
          <w:caps/>
          <w:sz w:val="28"/>
          <w:szCs w:val="28"/>
        </w:rPr>
      </w:pPr>
      <w:r>
        <w:rPr>
          <w:caps/>
          <w:sz w:val="28"/>
          <w:szCs w:val="28"/>
        </w:rPr>
        <w:t>THANK YOU VERY MUCH FOR completing this and for ALL YOUR HARD WORK!</w:t>
      </w:r>
    </w:p>
    <w:sectPr w:rsidR="0067229D" w:rsidRPr="00527183" w:rsidSect="006E10AF">
      <w:headerReference w:type="default" r:id="rId10"/>
      <w:footerReference w:type="default" r:id="rId11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C86CD6" w14:textId="77777777" w:rsidR="004E0751" w:rsidRDefault="004E0751" w:rsidP="00C67210">
      <w:r>
        <w:separator/>
      </w:r>
    </w:p>
  </w:endnote>
  <w:endnote w:type="continuationSeparator" w:id="0">
    <w:p w14:paraId="3913145E" w14:textId="77777777" w:rsidR="004E0751" w:rsidRDefault="004E0751" w:rsidP="00C67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,BatangChe">
    <w:altName w:val="Times New Roman"/>
    <w:panose1 w:val="00000000000000000000"/>
    <w:charset w:val="00"/>
    <w:family w:val="roman"/>
    <w:notTrueType/>
    <w:pitch w:val="default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7FDBA6" w14:textId="77777777" w:rsidR="00C3471D" w:rsidRDefault="00C3471D">
    <w:pPr>
      <w:pStyle w:val="Foot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5E3FBBC4" wp14:editId="07777777">
          <wp:simplePos x="0" y="0"/>
          <wp:positionH relativeFrom="column">
            <wp:posOffset>907759</wp:posOffset>
          </wp:positionH>
          <wp:positionV relativeFrom="paragraph">
            <wp:posOffset>-166180</wp:posOffset>
          </wp:positionV>
          <wp:extent cx="3572082" cy="701490"/>
          <wp:effectExtent l="0" t="0" r="9525" b="10160"/>
          <wp:wrapNone/>
          <wp:docPr id="2" name="Picture 2" descr="Macintosh HD:Users:martinpersson:Library:Mobile Documents:com~apple~CloudDocs:COST:COST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martinpersson:Library:Mobile Documents:com~apple~CloudDocs:COST:COST 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2082" cy="70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0BB2D0" w14:textId="77777777" w:rsidR="004E0751" w:rsidRDefault="004E0751" w:rsidP="00C67210">
      <w:r>
        <w:separator/>
      </w:r>
    </w:p>
  </w:footnote>
  <w:footnote w:type="continuationSeparator" w:id="0">
    <w:p w14:paraId="5DADF2E3" w14:textId="77777777" w:rsidR="004E0751" w:rsidRDefault="004E0751" w:rsidP="00C6721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046B4B" w14:textId="77777777" w:rsidR="00C3471D" w:rsidRDefault="00C3471D">
    <w:pPr>
      <w:pStyle w:val="Header"/>
    </w:pPr>
    <w:r>
      <w:rPr>
        <w:rFonts w:ascii="Arial" w:hAnsi="Arial" w:cs="Arial"/>
        <w:b/>
        <w:noProof/>
        <w:color w:val="56585B"/>
        <w:lang w:val="en-US"/>
      </w:rPr>
      <w:drawing>
        <wp:anchor distT="0" distB="0" distL="114300" distR="114300" simplePos="0" relativeHeight="251658240" behindDoc="1" locked="0" layoutInCell="1" allowOverlap="1" wp14:anchorId="1DF65E72" wp14:editId="07777777">
          <wp:simplePos x="0" y="0"/>
          <wp:positionH relativeFrom="column">
            <wp:posOffset>1018540</wp:posOffset>
          </wp:positionH>
          <wp:positionV relativeFrom="paragraph">
            <wp:posOffset>-371475</wp:posOffset>
          </wp:positionV>
          <wp:extent cx="3341952" cy="813921"/>
          <wp:effectExtent l="0" t="0" r="0" b="0"/>
          <wp:wrapNone/>
          <wp:docPr id="1" name="Picture 1" descr="Macintosh HD:Users:martinpersson:Library:Mobile Documents:com~apple~CloudDocs:COST:Logos:logo_delad_ro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rtinpersson:Library:Mobile Documents:com~apple~CloudDocs:COST:Logos:logo_delad_ro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5355" cy="814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C4D32"/>
    <w:multiLevelType w:val="hybridMultilevel"/>
    <w:tmpl w:val="9E28FA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D47A07"/>
    <w:multiLevelType w:val="hybridMultilevel"/>
    <w:tmpl w:val="85DA98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C45246"/>
    <w:multiLevelType w:val="hybridMultilevel"/>
    <w:tmpl w:val="10E43C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F2726D"/>
    <w:multiLevelType w:val="hybridMultilevel"/>
    <w:tmpl w:val="364C4F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5F8"/>
    <w:rsid w:val="0000154F"/>
    <w:rsid w:val="00027C13"/>
    <w:rsid w:val="00035339"/>
    <w:rsid w:val="000A50EF"/>
    <w:rsid w:val="000D1D7E"/>
    <w:rsid w:val="000E1DA0"/>
    <w:rsid w:val="00173EB6"/>
    <w:rsid w:val="00186887"/>
    <w:rsid w:val="002D5A71"/>
    <w:rsid w:val="004B54BD"/>
    <w:rsid w:val="004E0751"/>
    <w:rsid w:val="00504B28"/>
    <w:rsid w:val="00525503"/>
    <w:rsid w:val="00527183"/>
    <w:rsid w:val="005F10E0"/>
    <w:rsid w:val="00600F15"/>
    <w:rsid w:val="00611935"/>
    <w:rsid w:val="0067229D"/>
    <w:rsid w:val="00685EF1"/>
    <w:rsid w:val="006C7E90"/>
    <w:rsid w:val="006E10AF"/>
    <w:rsid w:val="0070098B"/>
    <w:rsid w:val="007464F6"/>
    <w:rsid w:val="00807CBE"/>
    <w:rsid w:val="0083698F"/>
    <w:rsid w:val="00877235"/>
    <w:rsid w:val="00897A75"/>
    <w:rsid w:val="008A472E"/>
    <w:rsid w:val="00906E86"/>
    <w:rsid w:val="00916645"/>
    <w:rsid w:val="009B0FCF"/>
    <w:rsid w:val="009B14A5"/>
    <w:rsid w:val="00A10169"/>
    <w:rsid w:val="00B935F8"/>
    <w:rsid w:val="00BA1C20"/>
    <w:rsid w:val="00BD010F"/>
    <w:rsid w:val="00BF6102"/>
    <w:rsid w:val="00C00155"/>
    <w:rsid w:val="00C3471D"/>
    <w:rsid w:val="00C67210"/>
    <w:rsid w:val="00C71461"/>
    <w:rsid w:val="00D07A1D"/>
    <w:rsid w:val="00D13440"/>
    <w:rsid w:val="00D15B26"/>
    <w:rsid w:val="00D46CBB"/>
    <w:rsid w:val="00DA7D00"/>
    <w:rsid w:val="00E73309"/>
    <w:rsid w:val="00F12B0B"/>
    <w:rsid w:val="00FA4783"/>
    <w:rsid w:val="00FE4502"/>
    <w:rsid w:val="7309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36757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D010F"/>
    <w:rPr>
      <w:rFonts w:ascii="Cambria" w:eastAsia="MS Mincho" w:hAnsi="Cambria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67210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7210"/>
    <w:rPr>
      <w:lang w:val="en-GB"/>
    </w:rPr>
  </w:style>
  <w:style w:type="character" w:styleId="FootnoteReference">
    <w:name w:val="footnote reference"/>
    <w:uiPriority w:val="99"/>
    <w:unhideWhenUsed/>
    <w:rsid w:val="00C6721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C7E9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098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98B"/>
    <w:rPr>
      <w:rFonts w:ascii="Lucida Grande" w:hAnsi="Lucida Grande" w:cs="Lucida Grande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009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098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009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098B"/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72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229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229D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229D"/>
    <w:rPr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A101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D010F"/>
    <w:rPr>
      <w:rFonts w:ascii="Cambria" w:eastAsia="MS Mincho" w:hAnsi="Cambria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67210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7210"/>
    <w:rPr>
      <w:lang w:val="en-GB"/>
    </w:rPr>
  </w:style>
  <w:style w:type="character" w:styleId="FootnoteReference">
    <w:name w:val="footnote reference"/>
    <w:uiPriority w:val="99"/>
    <w:unhideWhenUsed/>
    <w:rsid w:val="00C6721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C7E9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098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98B"/>
    <w:rPr>
      <w:rFonts w:ascii="Lucida Grande" w:hAnsi="Lucida Grande" w:cs="Lucida Grande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009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098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009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098B"/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72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229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229D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229D"/>
    <w:rPr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A10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josemendes@intelecto.pt" TargetMode="External"/><Relationship Id="rId9" Type="http://schemas.openxmlformats.org/officeDocument/2006/relationships/hyperlink" Target="mailto:ljgarlo@cop.es" TargetMode="Externa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1402</Words>
  <Characters>7994</Characters>
  <Application>Microsoft Macintosh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the West of England</Company>
  <LinksUpToDate>false</LinksUpToDate>
  <CharactersWithSpaces>9378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Persson</dc:creator>
  <cp:lastModifiedBy>Martin Persson</cp:lastModifiedBy>
  <cp:revision>4</cp:revision>
  <cp:lastPrinted>2017-02-17T11:28:00Z</cp:lastPrinted>
  <dcterms:created xsi:type="dcterms:W3CDTF">2017-03-17T09:55:00Z</dcterms:created>
  <dcterms:modified xsi:type="dcterms:W3CDTF">2017-06-28T07:12:00Z</dcterms:modified>
</cp:coreProperties>
</file>